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7DB3539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F885F0E"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669F345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39B5200" w14:textId="1FB25581" w:rsidR="0090535B" w:rsidRPr="00172C8E" w:rsidRDefault="00AC5BD8" w:rsidP="00420941">
            <w:pPr>
              <w:pStyle w:val="Corpodetexto"/>
              <w:spacing w:before="60" w:after="60"/>
              <w:jc w:val="center"/>
            </w:pPr>
            <w:r w:rsidRPr="00172C8E">
              <w:rPr>
                <w:rFonts w:ascii="Arial" w:eastAsia="Calibri" w:hAnsi="Arial" w:cs="Arial"/>
                <w:b/>
                <w:sz w:val="22"/>
                <w:szCs w:val="22"/>
              </w:rPr>
              <w:t>DISPENSA</w:t>
            </w:r>
            <w:r w:rsidR="0090535B" w:rsidRPr="00172C8E">
              <w:rPr>
                <w:rFonts w:ascii="Arial" w:eastAsia="Calibri" w:hAnsi="Arial" w:cs="Arial"/>
                <w:b/>
                <w:sz w:val="22"/>
                <w:szCs w:val="22"/>
              </w:rPr>
              <w:t xml:space="preserve"> ELETRÔNIC</w:t>
            </w:r>
            <w:r w:rsidRPr="00172C8E">
              <w:rPr>
                <w:rFonts w:ascii="Arial" w:eastAsia="Calibri" w:hAnsi="Arial" w:cs="Arial"/>
                <w:b/>
                <w:sz w:val="22"/>
                <w:szCs w:val="22"/>
              </w:rPr>
              <w:t>A</w:t>
            </w:r>
            <w:r w:rsidR="0090535B" w:rsidRPr="00172C8E">
              <w:rPr>
                <w:rFonts w:ascii="Arial" w:eastAsia="Calibri" w:hAnsi="Arial" w:cs="Arial"/>
                <w:b/>
                <w:sz w:val="22"/>
                <w:szCs w:val="22"/>
              </w:rPr>
              <w:t xml:space="preserve"> N.º</w:t>
            </w:r>
            <w:r w:rsidR="00172C8E">
              <w:rPr>
                <w:rFonts w:ascii="Arial" w:eastAsia="Calibri" w:hAnsi="Arial" w:cs="Arial"/>
                <w:b/>
                <w:sz w:val="22"/>
                <w:szCs w:val="22"/>
              </w:rPr>
              <w:t xml:space="preserve"> 90061</w:t>
            </w:r>
            <w:r w:rsidR="0090535B" w:rsidRPr="00172C8E">
              <w:rPr>
                <w:rFonts w:ascii="Arial" w:eastAsia="Calibri" w:hAnsi="Arial" w:cs="Arial"/>
                <w:b/>
                <w:sz w:val="22"/>
                <w:szCs w:val="22"/>
              </w:rPr>
              <w:t>/20</w:t>
            </w:r>
            <w:r w:rsidR="001A106B" w:rsidRPr="00172C8E">
              <w:rPr>
                <w:rFonts w:ascii="Arial" w:eastAsia="Calibri" w:hAnsi="Arial" w:cs="Arial"/>
                <w:b/>
                <w:sz w:val="22"/>
                <w:szCs w:val="22"/>
              </w:rPr>
              <w:t>24</w:t>
            </w:r>
          </w:p>
          <w:p w14:paraId="58A5AB08" w14:textId="77777777" w:rsidR="0090535B" w:rsidRPr="00172C8E" w:rsidRDefault="0090535B" w:rsidP="00A45B91">
            <w:pPr>
              <w:pStyle w:val="Corponico"/>
              <w:spacing w:before="60" w:after="60"/>
            </w:pPr>
            <w:r w:rsidRPr="00172C8E">
              <w:rPr>
                <w:rFonts w:ascii="Arial" w:eastAsia="Calibri" w:hAnsi="Arial" w:cs="Arial"/>
                <w:b/>
                <w:sz w:val="22"/>
                <w:szCs w:val="22"/>
              </w:rPr>
              <w:t>Regid</w:t>
            </w:r>
            <w:r w:rsidR="00A45B91" w:rsidRPr="00172C8E">
              <w:rPr>
                <w:rFonts w:ascii="Arial" w:eastAsia="Calibri" w:hAnsi="Arial" w:cs="Arial"/>
                <w:b/>
                <w:sz w:val="22"/>
                <w:szCs w:val="22"/>
              </w:rPr>
              <w:t>a</w:t>
            </w:r>
            <w:r w:rsidRPr="00172C8E">
              <w:rPr>
                <w:rFonts w:ascii="Arial" w:eastAsia="Calibri" w:hAnsi="Arial" w:cs="Arial"/>
                <w:b/>
                <w:sz w:val="22"/>
                <w:szCs w:val="22"/>
              </w:rPr>
              <w:t xml:space="preserve"> </w:t>
            </w:r>
            <w:r w:rsidRPr="00172C8E">
              <w:rPr>
                <w:rFonts w:ascii="Arial" w:eastAsia="Calibri" w:hAnsi="Arial" w:cs="Arial"/>
                <w:sz w:val="22"/>
                <w:szCs w:val="22"/>
              </w:rPr>
              <w:t>pela Lei</w:t>
            </w:r>
            <w:r w:rsidRPr="00172C8E">
              <w:t xml:space="preserve"> </w:t>
            </w:r>
            <w:r w:rsidRPr="00172C8E">
              <w:rPr>
                <w:rFonts w:ascii="Arial" w:eastAsia="Calibri" w:hAnsi="Arial" w:cs="Arial"/>
                <w:sz w:val="22"/>
                <w:szCs w:val="22"/>
              </w:rPr>
              <w:t>Federal nº 14.133/2021 e pela Lei Complementar nº 123/2006, bem como pelas Leis Distritais n</w:t>
            </w:r>
            <w:r w:rsidRPr="00172C8E">
              <w:rPr>
                <w:rFonts w:ascii="Arial" w:eastAsia="Calibri" w:hAnsi="Arial" w:cs="Arial"/>
                <w:sz w:val="22"/>
                <w:szCs w:val="22"/>
                <w:vertAlign w:val="superscript"/>
              </w:rPr>
              <w:t>os</w:t>
            </w:r>
            <w:r w:rsidRPr="00172C8E">
              <w:rPr>
                <w:rFonts w:ascii="Arial" w:eastAsia="Calibri" w:hAnsi="Arial" w:cs="Arial"/>
                <w:sz w:val="22"/>
                <w:szCs w:val="22"/>
              </w:rPr>
              <w:t xml:space="preserve"> 4.611/2011 e 4.770/2012, pelo Decreto Distrital nº 44.430/2023 e pelas demais legislações aplicáveis.</w:t>
            </w:r>
          </w:p>
        </w:tc>
      </w:tr>
      <w:tr w:rsidR="00B45AA9" w:rsidRPr="00B45AA9" w14:paraId="2F2B55A6"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04A8A131"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543C7A44" w14:textId="73641F54" w:rsidR="0090535B" w:rsidRPr="00172C8E"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172C8E">
              <w:rPr>
                <w:rFonts w:ascii="Arial" w:hAnsi="Arial" w:cs="Arial"/>
                <w:sz w:val="22"/>
                <w:szCs w:val="22"/>
              </w:rPr>
              <w:t>Contratação de empresa</w:t>
            </w:r>
            <w:r w:rsidR="00172C8E">
              <w:rPr>
                <w:rFonts w:ascii="Arial" w:hAnsi="Arial" w:cs="Arial"/>
                <w:sz w:val="22"/>
                <w:szCs w:val="22"/>
              </w:rPr>
              <w:t>(s)</w:t>
            </w:r>
            <w:r w:rsidRPr="00172C8E">
              <w:rPr>
                <w:rFonts w:ascii="Arial" w:hAnsi="Arial" w:cs="Arial"/>
                <w:sz w:val="22"/>
                <w:szCs w:val="22"/>
              </w:rPr>
              <w:t xml:space="preserve"> especializada</w:t>
            </w:r>
            <w:r w:rsidR="00172C8E">
              <w:rPr>
                <w:rFonts w:ascii="Arial" w:hAnsi="Arial" w:cs="Arial"/>
                <w:sz w:val="22"/>
                <w:szCs w:val="22"/>
              </w:rPr>
              <w:t>(s)</w:t>
            </w:r>
            <w:r w:rsidRPr="00172C8E">
              <w:rPr>
                <w:rFonts w:ascii="Arial" w:hAnsi="Arial" w:cs="Arial"/>
                <w:sz w:val="22"/>
                <w:szCs w:val="22"/>
              </w:rPr>
              <w:t xml:space="preserve"> para </w:t>
            </w:r>
            <w:r w:rsidR="001A106B" w:rsidRPr="00172C8E">
              <w:rPr>
                <w:rFonts w:ascii="Arial" w:hAnsi="Arial" w:cs="Arial"/>
                <w:sz w:val="22"/>
                <w:szCs w:val="22"/>
              </w:rPr>
              <w:t>o fornecimento de televisor Full HD Smart e purificadores de água</w:t>
            </w:r>
            <w:r w:rsidR="00C53766" w:rsidRPr="00172C8E">
              <w:rPr>
                <w:rFonts w:ascii="Arial" w:hAnsi="Arial" w:cs="Arial"/>
                <w:sz w:val="22"/>
                <w:szCs w:val="22"/>
              </w:rPr>
              <w:t>, para o atendimento das necessidades</w:t>
            </w:r>
            <w:r w:rsidR="00C53766" w:rsidRPr="00172C8E">
              <w:rPr>
                <w:rFonts w:ascii="Arial" w:eastAsia="Bitstream Vera Sans" w:hAnsi="Arial" w:cs="Arial"/>
                <w:sz w:val="22"/>
                <w:szCs w:val="22"/>
              </w:rPr>
              <w:t xml:space="preserve"> do Tribunal de Contas do Distrito Federal (TCDF)</w:t>
            </w:r>
            <w:r w:rsidRPr="00172C8E">
              <w:rPr>
                <w:rFonts w:ascii="Arial" w:hAnsi="Arial" w:cs="Arial"/>
                <w:sz w:val="22"/>
                <w:szCs w:val="22"/>
              </w:rPr>
              <w:t>.</w:t>
            </w:r>
          </w:p>
        </w:tc>
      </w:tr>
      <w:tr w:rsidR="00B45AA9" w:rsidRPr="00B45AA9" w14:paraId="0399C713"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C819E11" w14:textId="77777777" w:rsidR="0090535B" w:rsidRPr="00172C8E" w:rsidRDefault="0090535B" w:rsidP="00420941">
            <w:pPr>
              <w:pStyle w:val="Corpodetexto"/>
              <w:spacing w:before="60" w:after="60"/>
              <w:jc w:val="center"/>
            </w:pPr>
            <w:r w:rsidRPr="00172C8E">
              <w:rPr>
                <w:rFonts w:ascii="Arial" w:eastAsia="Calibri" w:hAnsi="Arial" w:cs="Arial"/>
                <w:b/>
                <w:sz w:val="22"/>
                <w:szCs w:val="22"/>
              </w:rPr>
              <w:t>SESSÃO PÚBLICA DE ABERTURA DO CERTAME</w:t>
            </w:r>
          </w:p>
        </w:tc>
      </w:tr>
      <w:tr w:rsidR="00B45AA9" w:rsidRPr="00B45AA9" w14:paraId="0D30AA4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D76CFA9" w14:textId="11F16AC7" w:rsidR="0090535B" w:rsidRPr="00172C8E" w:rsidRDefault="0090535B" w:rsidP="00172C8E">
            <w:pPr>
              <w:pStyle w:val="Corpodetexto"/>
              <w:spacing w:before="60" w:after="60"/>
              <w:ind w:left="42"/>
            </w:pPr>
            <w:r w:rsidRPr="00172C8E">
              <w:rPr>
                <w:rFonts w:ascii="Arial" w:eastAsia="Calibri" w:hAnsi="Arial" w:cs="Arial"/>
                <w:b/>
                <w:sz w:val="22"/>
                <w:szCs w:val="22"/>
              </w:rPr>
              <w:t xml:space="preserve">DATA: </w:t>
            </w:r>
            <w:r w:rsidR="00172C8E">
              <w:rPr>
                <w:rFonts w:ascii="Arial" w:eastAsia="Calibri" w:hAnsi="Arial" w:cs="Arial"/>
                <w:b/>
                <w:sz w:val="22"/>
                <w:szCs w:val="22"/>
              </w:rPr>
              <w:t>16.07.2024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209633C" w14:textId="476B51F4" w:rsidR="0090535B" w:rsidRPr="00172C8E" w:rsidRDefault="0090535B" w:rsidP="00172C8E">
            <w:pPr>
              <w:pStyle w:val="Corpodetexto"/>
              <w:spacing w:before="60" w:after="60"/>
              <w:rPr>
                <w:rFonts w:ascii="Arial" w:hAnsi="Arial" w:cs="Arial"/>
                <w:sz w:val="22"/>
                <w:szCs w:val="22"/>
              </w:rPr>
            </w:pPr>
            <w:r w:rsidRPr="00172C8E">
              <w:rPr>
                <w:rFonts w:ascii="Arial" w:eastAsia="Calibri" w:hAnsi="Arial" w:cs="Arial"/>
                <w:b/>
                <w:sz w:val="22"/>
                <w:szCs w:val="22"/>
              </w:rPr>
              <w:t xml:space="preserve">HORÁRIO </w:t>
            </w:r>
            <w:r w:rsidR="00971B0C" w:rsidRPr="00172C8E">
              <w:rPr>
                <w:rFonts w:ascii="Arial" w:eastAsia="Calibri" w:hAnsi="Arial" w:cs="Arial"/>
                <w:b/>
                <w:sz w:val="22"/>
                <w:szCs w:val="22"/>
              </w:rPr>
              <w:t>DA FASE DE LANCES</w:t>
            </w:r>
            <w:r w:rsidRPr="00172C8E">
              <w:rPr>
                <w:rFonts w:ascii="Arial" w:eastAsia="Calibri" w:hAnsi="Arial" w:cs="Arial"/>
                <w:b/>
                <w:sz w:val="22"/>
                <w:szCs w:val="22"/>
              </w:rPr>
              <w:t xml:space="preserve">: </w:t>
            </w:r>
            <w:r w:rsidR="00971B0C" w:rsidRPr="00172C8E">
              <w:rPr>
                <w:rFonts w:ascii="Arial" w:eastAsia="Calibri" w:hAnsi="Arial" w:cs="Arial"/>
                <w:b/>
                <w:sz w:val="22"/>
                <w:szCs w:val="22"/>
              </w:rPr>
              <w:t>D</w:t>
            </w:r>
            <w:r w:rsidR="00172C8E">
              <w:rPr>
                <w:rFonts w:ascii="Arial" w:eastAsia="Calibri" w:hAnsi="Arial" w:cs="Arial"/>
                <w:b/>
                <w:sz w:val="22"/>
                <w:szCs w:val="22"/>
              </w:rPr>
              <w:t>as</w:t>
            </w:r>
            <w:r w:rsidR="00CF7B6F" w:rsidRPr="00172C8E">
              <w:rPr>
                <w:rFonts w:ascii="Arial" w:eastAsia="Calibri" w:hAnsi="Arial" w:cs="Arial"/>
                <w:b/>
                <w:sz w:val="22"/>
                <w:szCs w:val="22"/>
              </w:rPr>
              <w:t xml:space="preserve"> </w:t>
            </w:r>
            <w:r w:rsidR="00685F31" w:rsidRPr="00172C8E">
              <w:rPr>
                <w:rFonts w:ascii="Arial" w:eastAsia="Calibri" w:hAnsi="Arial" w:cs="Arial"/>
                <w:b/>
                <w:sz w:val="22"/>
                <w:szCs w:val="22"/>
              </w:rPr>
              <w:t>0</w:t>
            </w:r>
            <w:r w:rsidR="009A5EDF" w:rsidRPr="00172C8E">
              <w:rPr>
                <w:rFonts w:ascii="Arial" w:eastAsia="Calibri" w:hAnsi="Arial" w:cs="Arial"/>
                <w:b/>
                <w:sz w:val="22"/>
                <w:szCs w:val="22"/>
              </w:rPr>
              <w:t>9</w:t>
            </w:r>
            <w:r w:rsidRPr="00172C8E">
              <w:rPr>
                <w:rFonts w:ascii="Arial" w:eastAsia="Calibri" w:hAnsi="Arial" w:cs="Arial"/>
                <w:b/>
                <w:sz w:val="22"/>
                <w:szCs w:val="22"/>
              </w:rPr>
              <w:t>h</w:t>
            </w:r>
            <w:r w:rsidR="00685F31" w:rsidRPr="00172C8E">
              <w:rPr>
                <w:rFonts w:ascii="Arial" w:eastAsia="Calibri" w:hAnsi="Arial" w:cs="Arial"/>
                <w:b/>
                <w:sz w:val="22"/>
                <w:szCs w:val="22"/>
              </w:rPr>
              <w:t>00</w:t>
            </w:r>
            <w:r w:rsidR="00CF7B6F" w:rsidRPr="00172C8E">
              <w:rPr>
                <w:rFonts w:ascii="Arial" w:eastAsia="Calibri" w:hAnsi="Arial" w:cs="Arial"/>
                <w:b/>
                <w:sz w:val="22"/>
                <w:szCs w:val="22"/>
              </w:rPr>
              <w:t xml:space="preserve"> </w:t>
            </w:r>
            <w:r w:rsidR="00743FC1" w:rsidRPr="00172C8E">
              <w:rPr>
                <w:rFonts w:ascii="Arial" w:eastAsia="Calibri" w:hAnsi="Arial" w:cs="Arial"/>
                <w:b/>
                <w:sz w:val="22"/>
                <w:szCs w:val="22"/>
              </w:rPr>
              <w:t>à</w:t>
            </w:r>
            <w:r w:rsidR="00CF7B6F" w:rsidRPr="00172C8E">
              <w:rPr>
                <w:rFonts w:ascii="Arial" w:eastAsia="Calibri" w:hAnsi="Arial" w:cs="Arial"/>
                <w:b/>
                <w:sz w:val="22"/>
                <w:szCs w:val="22"/>
              </w:rPr>
              <w:t>s 1</w:t>
            </w:r>
            <w:r w:rsidR="00685F31" w:rsidRPr="00172C8E">
              <w:rPr>
                <w:rFonts w:ascii="Arial" w:eastAsia="Calibri" w:hAnsi="Arial" w:cs="Arial"/>
                <w:b/>
                <w:sz w:val="22"/>
                <w:szCs w:val="22"/>
              </w:rPr>
              <w:t>5</w:t>
            </w:r>
            <w:r w:rsidR="00CF7B6F" w:rsidRPr="00172C8E">
              <w:rPr>
                <w:rFonts w:ascii="Arial" w:eastAsia="Calibri" w:hAnsi="Arial" w:cs="Arial"/>
                <w:b/>
                <w:sz w:val="22"/>
                <w:szCs w:val="22"/>
              </w:rPr>
              <w:t>h</w:t>
            </w:r>
            <w:r w:rsidR="00685F31" w:rsidRPr="00172C8E">
              <w:rPr>
                <w:rFonts w:ascii="Arial" w:eastAsia="Calibri" w:hAnsi="Arial" w:cs="Arial"/>
                <w:b/>
                <w:sz w:val="22"/>
                <w:szCs w:val="22"/>
              </w:rPr>
              <w:t>00</w:t>
            </w:r>
          </w:p>
        </w:tc>
      </w:tr>
      <w:tr w:rsidR="00B45AA9" w:rsidRPr="00B45AA9" w14:paraId="6E55AA7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F01F39D" w14:textId="77777777" w:rsidR="0090535B" w:rsidRPr="00172C8E" w:rsidRDefault="0090535B" w:rsidP="00420941">
            <w:pPr>
              <w:pStyle w:val="Corpodetexto"/>
              <w:spacing w:before="60" w:after="60"/>
              <w:ind w:left="42"/>
            </w:pPr>
            <w:r w:rsidRPr="00172C8E">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EB84E2" w14:textId="77777777" w:rsidR="0090535B" w:rsidRPr="00172C8E" w:rsidRDefault="00172C8E" w:rsidP="00420941">
            <w:pPr>
              <w:pStyle w:val="Corponico"/>
              <w:spacing w:before="60" w:after="60"/>
              <w:rPr>
                <w:rFonts w:ascii="Arial" w:eastAsia="Calibri" w:hAnsi="Arial" w:cs="Arial"/>
                <w:b/>
                <w:sz w:val="22"/>
                <w:szCs w:val="22"/>
              </w:rPr>
            </w:pPr>
            <w:hyperlink r:id="rId11" w:history="1">
              <w:r w:rsidR="000C188F" w:rsidRPr="00172C8E">
                <w:rPr>
                  <w:rStyle w:val="Hyperlink"/>
                  <w:rFonts w:ascii="Arial" w:hAnsi="Arial" w:cs="Arial"/>
                  <w:bCs/>
                  <w:color w:val="auto"/>
                  <w:sz w:val="22"/>
                  <w:szCs w:val="22"/>
                </w:rPr>
                <w:t>www.gov.br/compras</w:t>
              </w:r>
            </w:hyperlink>
          </w:p>
        </w:tc>
      </w:tr>
      <w:tr w:rsidR="00B45AA9" w:rsidRPr="00B45AA9" w14:paraId="2DE05AF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7890CF" w14:textId="77777777" w:rsidR="0090535B" w:rsidRPr="00172C8E" w:rsidRDefault="0090535B" w:rsidP="00420941">
            <w:pPr>
              <w:pStyle w:val="Corponico"/>
              <w:spacing w:before="60" w:after="60"/>
              <w:ind w:left="42"/>
            </w:pPr>
            <w:r w:rsidRPr="00172C8E">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7583470" w14:textId="77777777" w:rsidR="0090535B" w:rsidRPr="00172C8E" w:rsidRDefault="00172C8E" w:rsidP="00420941">
            <w:pPr>
              <w:pStyle w:val="Corpodetexto"/>
              <w:spacing w:before="60" w:after="60"/>
              <w:rPr>
                <w:rFonts w:ascii="Arial" w:hAnsi="Arial" w:cs="Arial"/>
                <w:sz w:val="22"/>
                <w:szCs w:val="22"/>
              </w:rPr>
            </w:pPr>
            <w:hyperlink r:id="rId12" w:history="1">
              <w:r w:rsidR="00843431" w:rsidRPr="00172C8E">
                <w:rPr>
                  <w:rStyle w:val="Hyperlink"/>
                  <w:rFonts w:ascii="Arial" w:eastAsia="Calibri" w:hAnsi="Arial" w:cs="Arial"/>
                  <w:b/>
                  <w:color w:val="auto"/>
                  <w:sz w:val="22"/>
                  <w:szCs w:val="22"/>
                  <w:u w:val="none"/>
                </w:rPr>
                <w:t>00600-0000</w:t>
              </w:r>
              <w:r w:rsidR="001A106B" w:rsidRPr="00172C8E">
                <w:rPr>
                  <w:rStyle w:val="Hyperlink"/>
                  <w:rFonts w:ascii="Arial" w:eastAsia="Calibri" w:hAnsi="Arial" w:cs="Arial"/>
                  <w:b/>
                  <w:color w:val="auto"/>
                  <w:sz w:val="22"/>
                  <w:szCs w:val="22"/>
                  <w:u w:val="none"/>
                </w:rPr>
                <w:t>7651</w:t>
              </w:r>
              <w:r w:rsidR="00843431" w:rsidRPr="00172C8E">
                <w:rPr>
                  <w:rStyle w:val="Hyperlink"/>
                  <w:rFonts w:ascii="Arial" w:eastAsia="Calibri" w:hAnsi="Arial" w:cs="Arial"/>
                  <w:b/>
                  <w:color w:val="auto"/>
                  <w:sz w:val="22"/>
                  <w:szCs w:val="22"/>
                  <w:u w:val="none"/>
                </w:rPr>
                <w:t>/202</w:t>
              </w:r>
            </w:hyperlink>
            <w:r w:rsidR="001A106B" w:rsidRPr="00172C8E">
              <w:rPr>
                <w:rStyle w:val="Hyperlink"/>
                <w:rFonts w:ascii="Arial" w:eastAsia="Calibri" w:hAnsi="Arial" w:cs="Arial"/>
                <w:b/>
                <w:color w:val="auto"/>
                <w:sz w:val="22"/>
                <w:szCs w:val="22"/>
                <w:u w:val="none"/>
              </w:rPr>
              <w:t>4</w:t>
            </w:r>
            <w:r w:rsidR="00843431" w:rsidRPr="00172C8E">
              <w:rPr>
                <w:rStyle w:val="Hyperlink"/>
                <w:rFonts w:ascii="Arial" w:eastAsia="Calibri" w:hAnsi="Arial" w:cs="Arial"/>
                <w:b/>
                <w:color w:val="auto"/>
                <w:sz w:val="22"/>
                <w:szCs w:val="22"/>
                <w:u w:val="none"/>
              </w:rPr>
              <w:t>-</w:t>
            </w:r>
            <w:r w:rsidR="001A106B" w:rsidRPr="00172C8E">
              <w:rPr>
                <w:rStyle w:val="Hyperlink"/>
                <w:rFonts w:ascii="Arial" w:eastAsia="Calibri" w:hAnsi="Arial" w:cs="Arial"/>
                <w:b/>
                <w:color w:val="auto"/>
                <w:sz w:val="22"/>
                <w:szCs w:val="22"/>
                <w:u w:val="none"/>
              </w:rPr>
              <w:t>38</w:t>
            </w:r>
          </w:p>
        </w:tc>
      </w:tr>
      <w:tr w:rsidR="00B45AA9" w:rsidRPr="00B45AA9" w14:paraId="5DBC4E6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30FA5DB" w14:textId="77777777" w:rsidR="0090535B" w:rsidRPr="00172C8E" w:rsidRDefault="0090535B" w:rsidP="00420941">
            <w:pPr>
              <w:pStyle w:val="Corpodetexto"/>
              <w:spacing w:before="60" w:after="60"/>
              <w:ind w:left="42"/>
            </w:pPr>
            <w:r w:rsidRPr="00172C8E">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A5A8565" w14:textId="77777777" w:rsidR="0090535B" w:rsidRPr="00172C8E" w:rsidRDefault="00843431" w:rsidP="00420941">
            <w:pPr>
              <w:pStyle w:val="Corpodetexto"/>
              <w:spacing w:before="60" w:after="60"/>
              <w:rPr>
                <w:rFonts w:ascii="Arial" w:hAnsi="Arial" w:cs="Arial"/>
                <w:sz w:val="22"/>
                <w:szCs w:val="22"/>
              </w:rPr>
            </w:pPr>
            <w:r w:rsidRPr="00172C8E">
              <w:rPr>
                <w:rFonts w:ascii="Arial" w:eastAsia="Calibri" w:hAnsi="Arial" w:cs="Arial"/>
                <w:b/>
                <w:sz w:val="22"/>
                <w:szCs w:val="22"/>
              </w:rPr>
              <w:t xml:space="preserve">R$ </w:t>
            </w:r>
            <w:r w:rsidR="001A106B" w:rsidRPr="00172C8E">
              <w:rPr>
                <w:rFonts w:ascii="Arial" w:eastAsia="Calibri" w:hAnsi="Arial" w:cs="Arial"/>
                <w:b/>
                <w:sz w:val="22"/>
                <w:szCs w:val="22"/>
              </w:rPr>
              <w:t>6.279,66</w:t>
            </w:r>
          </w:p>
        </w:tc>
      </w:tr>
      <w:tr w:rsidR="005F682F" w:rsidRPr="005F682F" w14:paraId="3618C1B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C19AA87" w14:textId="77777777" w:rsidR="005F682F" w:rsidRPr="00172C8E" w:rsidRDefault="005F682F" w:rsidP="005F682F">
            <w:pPr>
              <w:pStyle w:val="Corpodetexto"/>
              <w:spacing w:before="60" w:after="60"/>
              <w:ind w:left="42"/>
              <w:rPr>
                <w:rFonts w:ascii="Arial" w:eastAsia="Calibri" w:hAnsi="Arial" w:cs="Arial"/>
                <w:b/>
                <w:sz w:val="22"/>
                <w:szCs w:val="22"/>
              </w:rPr>
            </w:pPr>
            <w:r w:rsidRPr="00172C8E">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FAFCB58" w14:textId="6559BD12" w:rsidR="005F682F" w:rsidRPr="00172C8E" w:rsidRDefault="00172C8E"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21.06</w:t>
            </w:r>
            <w:r w:rsidR="005F682F" w:rsidRPr="00172C8E">
              <w:rPr>
                <w:rFonts w:ascii="Arial" w:eastAsia="Calibri" w:hAnsi="Arial" w:cs="Arial"/>
                <w:b/>
                <w:sz w:val="22"/>
                <w:szCs w:val="22"/>
              </w:rPr>
              <w:t>.202</w:t>
            </w:r>
            <w:r w:rsidR="001A106B" w:rsidRPr="00172C8E">
              <w:rPr>
                <w:rFonts w:ascii="Arial" w:eastAsia="Calibri" w:hAnsi="Arial" w:cs="Arial"/>
                <w:b/>
                <w:sz w:val="22"/>
                <w:szCs w:val="22"/>
              </w:rPr>
              <w:t>4</w:t>
            </w:r>
          </w:p>
        </w:tc>
      </w:tr>
      <w:tr w:rsidR="00685F31" w:rsidRPr="00B45AA9" w14:paraId="3ED61C88"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ECB6B28" w14:textId="77777777" w:rsidR="00685F31" w:rsidRPr="00172C8E" w:rsidRDefault="00685F31" w:rsidP="00420941">
            <w:pPr>
              <w:pStyle w:val="Ttulo2"/>
              <w:tabs>
                <w:tab w:val="left" w:pos="0"/>
              </w:tabs>
              <w:spacing w:before="60" w:after="60"/>
              <w:ind w:left="42"/>
              <w:jc w:val="left"/>
              <w:rPr>
                <w:rFonts w:ascii="Arial" w:hAnsi="Arial" w:cs="Arial"/>
                <w:b/>
                <w:sz w:val="22"/>
                <w:szCs w:val="22"/>
              </w:rPr>
            </w:pPr>
            <w:r w:rsidRPr="00172C8E">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CDABECB" w14:textId="77777777" w:rsidR="00685F31" w:rsidRPr="00172C8E" w:rsidRDefault="001A106B" w:rsidP="00172C8E">
            <w:pPr>
              <w:pStyle w:val="Corpodetexto"/>
              <w:spacing w:before="60" w:after="60"/>
              <w:rPr>
                <w:sz w:val="22"/>
                <w:szCs w:val="22"/>
              </w:rPr>
            </w:pPr>
            <w:r w:rsidRPr="00172C8E">
              <w:rPr>
                <w:rFonts w:ascii="Arial" w:eastAsia="Calibri" w:hAnsi="Arial" w:cs="Arial"/>
                <w:b/>
                <w:sz w:val="22"/>
              </w:rPr>
              <w:t>INTEGRAL E IMEDIATO</w:t>
            </w:r>
          </w:p>
        </w:tc>
      </w:tr>
      <w:tr w:rsidR="00685F31" w:rsidRPr="00B45AA9" w14:paraId="38D7263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7115C62" w14:textId="77777777" w:rsidR="00685F31" w:rsidRPr="00172C8E" w:rsidRDefault="00685F31" w:rsidP="00420941">
            <w:pPr>
              <w:pStyle w:val="Ttulo2"/>
              <w:tabs>
                <w:tab w:val="left" w:pos="0"/>
              </w:tabs>
              <w:spacing w:before="60" w:after="60"/>
              <w:ind w:left="42"/>
              <w:jc w:val="left"/>
              <w:rPr>
                <w:rFonts w:ascii="Arial" w:hAnsi="Arial" w:cs="Arial"/>
                <w:b/>
                <w:sz w:val="22"/>
                <w:szCs w:val="22"/>
              </w:rPr>
            </w:pPr>
            <w:r w:rsidRPr="00172C8E">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011E050" w14:textId="77777777" w:rsidR="00685F31" w:rsidRPr="00172C8E" w:rsidRDefault="00685F31" w:rsidP="00172C8E">
            <w:pPr>
              <w:pStyle w:val="Corpodetexto"/>
              <w:spacing w:before="60" w:after="60"/>
            </w:pPr>
            <w:r w:rsidRPr="00172C8E">
              <w:rPr>
                <w:rFonts w:ascii="Arial" w:eastAsia="Calibri" w:hAnsi="Arial" w:cs="Arial"/>
                <w:b/>
                <w:sz w:val="22"/>
                <w:szCs w:val="22"/>
              </w:rPr>
              <w:t>MENOR PREÇO POR ITEM</w:t>
            </w:r>
          </w:p>
        </w:tc>
      </w:tr>
      <w:tr w:rsidR="00B45AA9" w:rsidRPr="00B45AA9" w14:paraId="4A30E8E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0E10A6E" w14:textId="77777777" w:rsidR="0090535B" w:rsidRPr="00172C8E" w:rsidRDefault="0090535B" w:rsidP="00420941">
            <w:pPr>
              <w:pStyle w:val="Ttulo2"/>
              <w:tabs>
                <w:tab w:val="left" w:pos="0"/>
              </w:tabs>
              <w:spacing w:before="60" w:after="60"/>
              <w:ind w:left="42"/>
              <w:jc w:val="left"/>
              <w:rPr>
                <w:rFonts w:ascii="Arial" w:hAnsi="Arial" w:cs="Arial"/>
                <w:b/>
                <w:sz w:val="22"/>
                <w:szCs w:val="22"/>
              </w:rPr>
            </w:pPr>
            <w:r w:rsidRPr="00172C8E">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459F5A1" w14:textId="77777777" w:rsidR="0090535B" w:rsidRPr="00172C8E" w:rsidRDefault="0090535B" w:rsidP="00420941">
            <w:pPr>
              <w:pStyle w:val="Corpodetexto"/>
              <w:spacing w:before="60" w:after="60"/>
            </w:pPr>
            <w:r w:rsidRPr="00172C8E">
              <w:rPr>
                <w:rFonts w:ascii="Arial" w:eastAsia="Calibri" w:hAnsi="Arial" w:cs="Arial"/>
                <w:b/>
                <w:sz w:val="22"/>
                <w:szCs w:val="22"/>
              </w:rPr>
              <w:t>974003</w:t>
            </w:r>
          </w:p>
        </w:tc>
      </w:tr>
      <w:tr w:rsidR="00B45AA9" w:rsidRPr="00B45AA9" w14:paraId="1A1FC69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1637700"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6FD924B9"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7862B25B"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7D6155A6"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7F557660"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012E12E"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0CAB4AD2" w14:textId="77777777" w:rsidR="0090535B" w:rsidRPr="00B45AA9" w:rsidRDefault="0090535B" w:rsidP="00E42F8D">
      <w:pPr>
        <w:rPr>
          <w:rFonts w:ascii="Arial" w:hAnsi="Arial" w:cs="Arial"/>
          <w:b/>
          <w:sz w:val="24"/>
          <w:szCs w:val="24"/>
        </w:rPr>
      </w:pPr>
    </w:p>
    <w:p w14:paraId="22621D34"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9070F3C" w14:textId="77777777" w:rsidR="0090535B" w:rsidRPr="00B45AA9" w:rsidRDefault="0090535B" w:rsidP="00E42F8D">
      <w:pPr>
        <w:rPr>
          <w:rFonts w:ascii="Arial" w:hAnsi="Arial" w:cs="Arial"/>
          <w:b/>
          <w:sz w:val="24"/>
          <w:szCs w:val="24"/>
        </w:rPr>
      </w:pPr>
    </w:p>
    <w:p w14:paraId="0EE0453F" w14:textId="3B6F6632" w:rsidR="00E42F8D" w:rsidRPr="00172C8E"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w:t>
      </w:r>
      <w:r w:rsidR="00E42F8D" w:rsidRPr="00172C8E">
        <w:rPr>
          <w:rFonts w:ascii="Arial" w:hAnsi="Arial" w:cs="Arial"/>
          <w:b/>
          <w:sz w:val="24"/>
          <w:szCs w:val="24"/>
        </w:rPr>
        <w:t xml:space="preserve">ELETRÔNICA nº </w:t>
      </w:r>
      <w:r w:rsidR="00172C8E">
        <w:rPr>
          <w:rFonts w:ascii="Arial" w:hAnsi="Arial" w:cs="Arial"/>
          <w:b/>
          <w:sz w:val="24"/>
          <w:szCs w:val="24"/>
        </w:rPr>
        <w:t>90061</w:t>
      </w:r>
      <w:r w:rsidR="00745073" w:rsidRPr="00172C8E">
        <w:rPr>
          <w:rFonts w:ascii="Arial" w:hAnsi="Arial" w:cs="Arial"/>
          <w:b/>
          <w:sz w:val="24"/>
          <w:szCs w:val="24"/>
        </w:rPr>
        <w:t>/</w:t>
      </w:r>
      <w:r w:rsidR="00CF749E" w:rsidRPr="00172C8E">
        <w:rPr>
          <w:rFonts w:ascii="Arial" w:hAnsi="Arial" w:cs="Arial"/>
          <w:b/>
          <w:sz w:val="24"/>
          <w:szCs w:val="24"/>
        </w:rPr>
        <w:t>20</w:t>
      </w:r>
      <w:r w:rsidR="00203C81" w:rsidRPr="00172C8E">
        <w:rPr>
          <w:rFonts w:ascii="Arial" w:hAnsi="Arial" w:cs="Arial"/>
          <w:b/>
          <w:sz w:val="24"/>
          <w:szCs w:val="24"/>
        </w:rPr>
        <w:t>2</w:t>
      </w:r>
      <w:r w:rsidR="001A106B" w:rsidRPr="00172C8E">
        <w:rPr>
          <w:rFonts w:ascii="Arial" w:hAnsi="Arial" w:cs="Arial"/>
          <w:b/>
          <w:sz w:val="24"/>
          <w:szCs w:val="24"/>
        </w:rPr>
        <w:t>4</w:t>
      </w:r>
      <w:r w:rsidR="00E42F8D" w:rsidRPr="00172C8E">
        <w:rPr>
          <w:rFonts w:ascii="Arial" w:hAnsi="Arial" w:cs="Arial"/>
          <w:b/>
          <w:sz w:val="24"/>
          <w:szCs w:val="24"/>
        </w:rPr>
        <w:t xml:space="preserve"> - TCDF</w:t>
      </w:r>
    </w:p>
    <w:p w14:paraId="4CCD2A33" w14:textId="77777777" w:rsidR="00E42F8D" w:rsidRPr="00172C8E" w:rsidRDefault="00E42F8D" w:rsidP="007509ED">
      <w:pPr>
        <w:tabs>
          <w:tab w:val="left" w:pos="851"/>
        </w:tabs>
        <w:spacing w:before="120" w:after="120" w:line="360" w:lineRule="auto"/>
        <w:jc w:val="both"/>
        <w:rPr>
          <w:rFonts w:ascii="Arial" w:hAnsi="Arial" w:cs="Arial"/>
          <w:sz w:val="24"/>
          <w:szCs w:val="24"/>
        </w:rPr>
      </w:pPr>
    </w:p>
    <w:p w14:paraId="75D8B5B9" w14:textId="77777777" w:rsidR="00E42F8D" w:rsidRPr="00172C8E" w:rsidRDefault="00EF2028" w:rsidP="00E71DBA">
      <w:pPr>
        <w:tabs>
          <w:tab w:val="left" w:pos="1701"/>
        </w:tabs>
        <w:spacing w:before="120" w:after="120" w:line="360" w:lineRule="auto"/>
        <w:jc w:val="both"/>
        <w:rPr>
          <w:rFonts w:ascii="Arial" w:hAnsi="Arial" w:cs="Arial"/>
          <w:sz w:val="22"/>
          <w:szCs w:val="22"/>
        </w:rPr>
      </w:pPr>
      <w:r w:rsidRPr="00172C8E">
        <w:rPr>
          <w:rFonts w:ascii="Arial" w:hAnsi="Arial" w:cs="Arial"/>
          <w:sz w:val="22"/>
          <w:szCs w:val="22"/>
        </w:rPr>
        <w:tab/>
        <w:t xml:space="preserve">O </w:t>
      </w:r>
      <w:r w:rsidRPr="00172C8E">
        <w:rPr>
          <w:rFonts w:ascii="Arial" w:hAnsi="Arial" w:cs="Arial"/>
          <w:b/>
          <w:sz w:val="22"/>
          <w:szCs w:val="22"/>
        </w:rPr>
        <w:t>TRIBUNAL DE CONTAS DO DISTRITO FEDERAL</w:t>
      </w:r>
      <w:r w:rsidRPr="00172C8E">
        <w:rPr>
          <w:rFonts w:ascii="Arial" w:hAnsi="Arial" w:cs="Arial"/>
          <w:sz w:val="22"/>
          <w:szCs w:val="22"/>
        </w:rPr>
        <w:t xml:space="preserve">, por meio do Serviço de Licitação, torna público, para conhecimento dos interessados, que realizará Dispensa Eletrônica, </w:t>
      </w:r>
      <w:r w:rsidRPr="00172C8E">
        <w:rPr>
          <w:rFonts w:ascii="Arial" w:hAnsi="Arial" w:cs="Arial"/>
          <w:bCs/>
          <w:sz w:val="22"/>
          <w:szCs w:val="22"/>
        </w:rPr>
        <w:t>com critério de julgamento</w:t>
      </w:r>
      <w:r w:rsidRPr="00172C8E">
        <w:rPr>
          <w:rFonts w:ascii="Arial" w:hAnsi="Arial" w:cs="Arial"/>
          <w:b/>
          <w:bCs/>
          <w:sz w:val="22"/>
          <w:szCs w:val="22"/>
        </w:rPr>
        <w:t xml:space="preserve"> </w:t>
      </w:r>
      <w:r w:rsidR="00F94405" w:rsidRPr="00172C8E">
        <w:rPr>
          <w:rFonts w:ascii="Arial" w:hAnsi="Arial" w:cs="Arial"/>
          <w:sz w:val="22"/>
          <w:szCs w:val="22"/>
        </w:rPr>
        <w:t xml:space="preserve">de </w:t>
      </w:r>
      <w:r w:rsidR="001D23B9" w:rsidRPr="00172C8E">
        <w:rPr>
          <w:rFonts w:ascii="Arial" w:hAnsi="Arial" w:cs="Arial"/>
          <w:b/>
          <w:sz w:val="22"/>
          <w:szCs w:val="22"/>
        </w:rPr>
        <w:t>MENOR PREÇO</w:t>
      </w:r>
      <w:r w:rsidR="00685F31" w:rsidRPr="00172C8E">
        <w:rPr>
          <w:rFonts w:ascii="Arial" w:hAnsi="Arial" w:cs="Arial"/>
          <w:b/>
          <w:sz w:val="22"/>
          <w:szCs w:val="22"/>
        </w:rPr>
        <w:t>,</w:t>
      </w:r>
      <w:r w:rsidRPr="00172C8E">
        <w:rPr>
          <w:rFonts w:ascii="Arial" w:hAnsi="Arial" w:cs="Arial"/>
          <w:b/>
          <w:bCs/>
          <w:sz w:val="22"/>
          <w:szCs w:val="22"/>
        </w:rPr>
        <w:t xml:space="preserve"> </w:t>
      </w:r>
      <w:r w:rsidRPr="00172C8E">
        <w:rPr>
          <w:rFonts w:ascii="Arial" w:hAnsi="Arial" w:cs="Arial"/>
          <w:sz w:val="22"/>
          <w:szCs w:val="22"/>
        </w:rPr>
        <w:t xml:space="preserve">na hipótese do </w:t>
      </w:r>
      <w:hyperlink r:id="rId17" w:anchor="art75" w:history="1">
        <w:r w:rsidRPr="00172C8E">
          <w:rPr>
            <w:rStyle w:val="Hyperlink"/>
            <w:rFonts w:ascii="Arial" w:hAnsi="Arial" w:cs="Arial"/>
            <w:color w:val="auto"/>
            <w:sz w:val="22"/>
            <w:szCs w:val="22"/>
            <w:u w:val="none"/>
          </w:rPr>
          <w:t>art. 75</w:t>
        </w:r>
      </w:hyperlink>
      <w:r w:rsidRPr="00172C8E">
        <w:rPr>
          <w:rFonts w:ascii="Arial" w:hAnsi="Arial" w:cs="Arial"/>
          <w:iCs/>
          <w:sz w:val="22"/>
          <w:szCs w:val="22"/>
        </w:rPr>
        <w:t xml:space="preserve">, inciso </w:t>
      </w:r>
      <w:r w:rsidR="00287F74" w:rsidRPr="00172C8E">
        <w:rPr>
          <w:rFonts w:ascii="Arial" w:hAnsi="Arial" w:cs="Arial"/>
          <w:bCs/>
          <w:iCs/>
          <w:sz w:val="22"/>
          <w:szCs w:val="22"/>
        </w:rPr>
        <w:t>II</w:t>
      </w:r>
      <w:r w:rsidRPr="00172C8E">
        <w:rPr>
          <w:rFonts w:ascii="Arial" w:hAnsi="Arial" w:cs="Arial"/>
          <w:iCs/>
          <w:sz w:val="22"/>
          <w:szCs w:val="22"/>
        </w:rPr>
        <w:t>,</w:t>
      </w:r>
      <w:r w:rsidRPr="00172C8E">
        <w:rPr>
          <w:rFonts w:ascii="Arial" w:hAnsi="Arial" w:cs="Arial"/>
          <w:sz w:val="22"/>
          <w:szCs w:val="22"/>
        </w:rPr>
        <w:t xml:space="preserve"> </w:t>
      </w:r>
      <w:r w:rsidRPr="00172C8E">
        <w:rPr>
          <w:rFonts w:ascii="Arial" w:hAnsi="Arial" w:cs="Arial"/>
          <w:bCs/>
          <w:sz w:val="22"/>
          <w:szCs w:val="22"/>
        </w:rPr>
        <w:t xml:space="preserve">nos termos da </w:t>
      </w:r>
      <w:hyperlink r:id="rId18" w:history="1">
        <w:r w:rsidRPr="00172C8E">
          <w:rPr>
            <w:rStyle w:val="Hyperlink"/>
            <w:rFonts w:ascii="Arial" w:hAnsi="Arial" w:cs="Arial"/>
            <w:bCs/>
            <w:color w:val="auto"/>
            <w:sz w:val="22"/>
            <w:szCs w:val="22"/>
            <w:u w:val="none"/>
          </w:rPr>
          <w:t>Lei n.º 14.133, de 1º de abril de 2021</w:t>
        </w:r>
      </w:hyperlink>
      <w:r w:rsidRPr="00172C8E">
        <w:rPr>
          <w:rFonts w:ascii="Arial" w:hAnsi="Arial" w:cs="Arial"/>
          <w:bCs/>
          <w:sz w:val="22"/>
          <w:szCs w:val="22"/>
        </w:rPr>
        <w:t>, d</w:t>
      </w:r>
      <w:r w:rsidR="00437763" w:rsidRPr="00172C8E">
        <w:rPr>
          <w:rFonts w:ascii="Arial" w:hAnsi="Arial" w:cs="Arial"/>
          <w:bCs/>
          <w:sz w:val="22"/>
          <w:szCs w:val="22"/>
        </w:rPr>
        <w:t>o Decreto Distrital n.º 44.330, de 16</w:t>
      </w:r>
      <w:r w:rsidR="00287F74" w:rsidRPr="00172C8E">
        <w:rPr>
          <w:rFonts w:ascii="Arial" w:hAnsi="Arial" w:cs="Arial"/>
          <w:bCs/>
          <w:sz w:val="22"/>
          <w:szCs w:val="22"/>
        </w:rPr>
        <w:t xml:space="preserve"> de março de 2023</w:t>
      </w:r>
      <w:r w:rsidRPr="00172C8E">
        <w:rPr>
          <w:rFonts w:ascii="Arial" w:hAnsi="Arial" w:cs="Arial"/>
          <w:bCs/>
          <w:sz w:val="22"/>
          <w:szCs w:val="22"/>
        </w:rPr>
        <w:t xml:space="preserve"> e demais normas aplicáveis</w:t>
      </w:r>
      <w:r w:rsidRPr="00172C8E">
        <w:rPr>
          <w:rFonts w:ascii="Arial" w:hAnsi="Arial" w:cs="Arial"/>
          <w:sz w:val="22"/>
          <w:szCs w:val="22"/>
        </w:rPr>
        <w:t>.</w:t>
      </w:r>
    </w:p>
    <w:p w14:paraId="15C07A30" w14:textId="63E0F1EC" w:rsidR="006C400B" w:rsidRPr="00172C8E" w:rsidRDefault="006C400B" w:rsidP="006C400B">
      <w:pPr>
        <w:spacing w:line="276" w:lineRule="auto"/>
        <w:jc w:val="both"/>
        <w:rPr>
          <w:rFonts w:ascii="Arial" w:hAnsi="Arial" w:cs="Arial"/>
          <w:b/>
          <w:bCs/>
          <w:sz w:val="22"/>
          <w:szCs w:val="22"/>
        </w:rPr>
      </w:pPr>
      <w:r w:rsidRPr="00172C8E">
        <w:rPr>
          <w:rFonts w:ascii="Arial" w:hAnsi="Arial" w:cs="Arial"/>
          <w:b/>
          <w:bCs/>
          <w:sz w:val="22"/>
          <w:szCs w:val="22"/>
        </w:rPr>
        <w:t xml:space="preserve">Data da sessão: </w:t>
      </w:r>
      <w:r w:rsidR="00172C8E">
        <w:rPr>
          <w:rFonts w:ascii="Arial" w:hAnsi="Arial" w:cs="Arial"/>
          <w:b/>
          <w:bCs/>
          <w:sz w:val="22"/>
          <w:szCs w:val="22"/>
        </w:rPr>
        <w:t>16.07.2024</w:t>
      </w:r>
    </w:p>
    <w:p w14:paraId="141C4035" w14:textId="0675BE22" w:rsidR="006C400B" w:rsidRPr="00172C8E" w:rsidRDefault="006C400B" w:rsidP="006C400B">
      <w:pPr>
        <w:tabs>
          <w:tab w:val="left" w:pos="1701"/>
        </w:tabs>
        <w:spacing w:before="120" w:after="120" w:line="360" w:lineRule="auto"/>
        <w:jc w:val="both"/>
        <w:rPr>
          <w:rFonts w:ascii="Arial" w:hAnsi="Arial" w:cs="Arial"/>
          <w:sz w:val="22"/>
          <w:szCs w:val="22"/>
        </w:rPr>
      </w:pPr>
      <w:r w:rsidRPr="00172C8E">
        <w:rPr>
          <w:rFonts w:ascii="Arial" w:hAnsi="Arial" w:cs="Arial"/>
          <w:b/>
          <w:bCs/>
          <w:sz w:val="22"/>
          <w:szCs w:val="22"/>
        </w:rPr>
        <w:t xml:space="preserve">Horário da Fase de Lances: </w:t>
      </w:r>
      <w:r w:rsidR="00743FC1" w:rsidRPr="00172C8E">
        <w:rPr>
          <w:rFonts w:ascii="Arial" w:hAnsi="Arial" w:cs="Arial"/>
          <w:b/>
          <w:bCs/>
          <w:sz w:val="22"/>
          <w:szCs w:val="22"/>
        </w:rPr>
        <w:t>D</w:t>
      </w:r>
      <w:r w:rsidR="00172C8E">
        <w:rPr>
          <w:rFonts w:ascii="Arial" w:hAnsi="Arial" w:cs="Arial"/>
          <w:b/>
          <w:bCs/>
          <w:sz w:val="22"/>
          <w:szCs w:val="22"/>
        </w:rPr>
        <w:t>as</w:t>
      </w:r>
      <w:r w:rsidR="00743FC1" w:rsidRPr="00172C8E">
        <w:rPr>
          <w:rFonts w:ascii="Arial" w:hAnsi="Arial" w:cs="Arial"/>
          <w:b/>
          <w:bCs/>
          <w:sz w:val="22"/>
          <w:szCs w:val="22"/>
        </w:rPr>
        <w:t xml:space="preserve"> </w:t>
      </w:r>
      <w:r w:rsidR="00685F31" w:rsidRPr="00172C8E">
        <w:rPr>
          <w:rFonts w:ascii="Arial" w:eastAsia="Calibri" w:hAnsi="Arial" w:cs="Arial"/>
          <w:b/>
          <w:sz w:val="22"/>
          <w:szCs w:val="22"/>
        </w:rPr>
        <w:t>0</w:t>
      </w:r>
      <w:r w:rsidR="009A5EDF" w:rsidRPr="00172C8E">
        <w:rPr>
          <w:rFonts w:ascii="Arial" w:eastAsia="Calibri" w:hAnsi="Arial" w:cs="Arial"/>
          <w:b/>
          <w:sz w:val="22"/>
          <w:szCs w:val="22"/>
        </w:rPr>
        <w:t>9</w:t>
      </w:r>
      <w:r w:rsidR="00685F31" w:rsidRPr="00172C8E">
        <w:rPr>
          <w:rFonts w:ascii="Arial" w:eastAsia="Calibri" w:hAnsi="Arial" w:cs="Arial"/>
          <w:b/>
          <w:sz w:val="22"/>
          <w:szCs w:val="22"/>
        </w:rPr>
        <w:t xml:space="preserve">h00 </w:t>
      </w:r>
      <w:r w:rsidR="00172C8E">
        <w:rPr>
          <w:rFonts w:ascii="Arial" w:eastAsia="Calibri" w:hAnsi="Arial" w:cs="Arial"/>
          <w:b/>
          <w:sz w:val="22"/>
          <w:szCs w:val="22"/>
        </w:rPr>
        <w:t>à</w:t>
      </w:r>
      <w:r w:rsidR="00685F31" w:rsidRPr="00172C8E">
        <w:rPr>
          <w:rFonts w:ascii="Arial" w:eastAsia="Calibri" w:hAnsi="Arial" w:cs="Arial"/>
          <w:b/>
          <w:sz w:val="22"/>
          <w:szCs w:val="22"/>
        </w:rPr>
        <w:t>s 15h00</w:t>
      </w:r>
    </w:p>
    <w:p w14:paraId="1AD7F0A5" w14:textId="77777777" w:rsidR="00E42F8D" w:rsidRPr="00172C8E" w:rsidRDefault="00E42F8D" w:rsidP="00773AE1">
      <w:pPr>
        <w:tabs>
          <w:tab w:val="left" w:pos="1701"/>
        </w:tabs>
        <w:jc w:val="both"/>
        <w:rPr>
          <w:rFonts w:ascii="Arial" w:hAnsi="Arial" w:cs="Arial"/>
          <w:sz w:val="24"/>
          <w:szCs w:val="24"/>
        </w:rPr>
      </w:pPr>
    </w:p>
    <w:p w14:paraId="6937B70A" w14:textId="77777777" w:rsidR="00B85A27" w:rsidRPr="00172C8E" w:rsidRDefault="00B85A27" w:rsidP="00B85A27">
      <w:pPr>
        <w:pStyle w:val="TRN1"/>
        <w:widowControl w:val="0"/>
        <w:numPr>
          <w:ilvl w:val="0"/>
          <w:numId w:val="0"/>
        </w:numPr>
        <w:tabs>
          <w:tab w:val="left" w:pos="1701"/>
        </w:tabs>
        <w:spacing w:before="120" w:after="120"/>
        <w:rPr>
          <w:color w:val="auto"/>
        </w:rPr>
      </w:pPr>
      <w:r w:rsidRPr="00172C8E">
        <w:rPr>
          <w:b/>
          <w:color w:val="auto"/>
        </w:rPr>
        <w:t>1. DO OBJETO</w:t>
      </w:r>
      <w:r w:rsidRPr="00172C8E">
        <w:rPr>
          <w:color w:val="auto"/>
        </w:rPr>
        <w:t>:</w:t>
      </w:r>
    </w:p>
    <w:p w14:paraId="1975F751" w14:textId="77777777" w:rsidR="000B31A3" w:rsidRPr="00172C8E" w:rsidRDefault="00237E14" w:rsidP="00487C36">
      <w:pPr>
        <w:pStyle w:val="TRN1"/>
        <w:widowControl w:val="0"/>
        <w:numPr>
          <w:ilvl w:val="0"/>
          <w:numId w:val="0"/>
        </w:numPr>
        <w:tabs>
          <w:tab w:val="left" w:pos="1701"/>
        </w:tabs>
        <w:spacing w:before="120" w:after="120"/>
        <w:rPr>
          <w:color w:val="auto"/>
        </w:rPr>
      </w:pPr>
      <w:r w:rsidRPr="00172C8E">
        <w:rPr>
          <w:color w:val="auto"/>
        </w:rPr>
        <w:t xml:space="preserve">1.1. </w:t>
      </w:r>
      <w:r w:rsidR="002E08D4" w:rsidRPr="00172C8E">
        <w:rPr>
          <w:color w:val="auto"/>
        </w:rPr>
        <w:t>A presente dispensa tem por objeto a contratação de empresa especializada</w:t>
      </w:r>
      <w:r w:rsidR="00E42F8D" w:rsidRPr="00172C8E">
        <w:rPr>
          <w:color w:val="auto"/>
        </w:rPr>
        <w:t xml:space="preserve"> para </w:t>
      </w:r>
      <w:r w:rsidR="001A106B" w:rsidRPr="00172C8E">
        <w:rPr>
          <w:color w:val="auto"/>
        </w:rPr>
        <w:t>o fornecimento de televisor Full HD Smart e purificadores de água</w:t>
      </w:r>
      <w:r w:rsidR="00187AFC" w:rsidRPr="00172C8E">
        <w:rPr>
          <w:rFonts w:eastAsia="Bitstream Vera Sans"/>
          <w:color w:val="auto"/>
        </w:rPr>
        <w:t>, para o atendimento das necessidades do Tribunal de Contas do Distrito Federal (TCDF)</w:t>
      </w:r>
      <w:r w:rsidR="00C63445" w:rsidRPr="00172C8E">
        <w:rPr>
          <w:color w:val="auto"/>
        </w:rPr>
        <w:t xml:space="preserve">, conforme especificações </w:t>
      </w:r>
      <w:r w:rsidR="005A6739" w:rsidRPr="00172C8E">
        <w:rPr>
          <w:color w:val="auto"/>
        </w:rPr>
        <w:t>dispostas no Anexo I (Termo de Referência)</w:t>
      </w:r>
      <w:r w:rsidR="000B31A3" w:rsidRPr="00172C8E">
        <w:rPr>
          <w:color w:val="auto"/>
        </w:rPr>
        <w:t>.</w:t>
      </w:r>
    </w:p>
    <w:p w14:paraId="5D9D9B7E" w14:textId="77777777"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02630C0A" w14:textId="77777777" w:rsidR="00320D1B" w:rsidRPr="00B45AA9" w:rsidRDefault="00320D1B" w:rsidP="00487C36">
      <w:pPr>
        <w:spacing w:before="120" w:after="120" w:line="360" w:lineRule="auto"/>
        <w:jc w:val="both"/>
        <w:rPr>
          <w:rFonts w:ascii="Arial" w:hAnsi="Arial" w:cs="Arial"/>
          <w:sz w:val="22"/>
          <w:szCs w:val="22"/>
        </w:rPr>
      </w:pPr>
    </w:p>
    <w:p w14:paraId="2CD19840"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7FCAA711"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1C782386"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47F79855"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009BC7C1" w14:textId="77777777" w:rsidR="00A90B5B" w:rsidRPr="00B45AA9" w:rsidRDefault="00A90B5B" w:rsidP="00731393">
      <w:pPr>
        <w:tabs>
          <w:tab w:val="left" w:pos="1701"/>
        </w:tabs>
        <w:spacing w:before="120" w:line="360" w:lineRule="auto"/>
        <w:jc w:val="both"/>
        <w:rPr>
          <w:rFonts w:ascii="Arial" w:hAnsi="Arial" w:cs="Arial"/>
          <w:sz w:val="22"/>
          <w:szCs w:val="22"/>
        </w:rPr>
      </w:pPr>
    </w:p>
    <w:p w14:paraId="734AE68A"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1B7B3B84"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61A6EDE0"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5C0089AF"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1BAEDA37"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1DF6291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0792A77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202FCA8A"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6479D417"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30CA6CE5"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60C04E4D"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4C88DA41"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3929DA3D"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15A61BD9"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0870476"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76C2F848"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30BBE50F" w14:textId="77777777" w:rsidR="007E0112" w:rsidRPr="00B45AA9"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334F3084" w14:textId="77777777" w:rsidR="007E0112" w:rsidRPr="00172C8E" w:rsidRDefault="007E0112" w:rsidP="001B34FE">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szCs w:val="20"/>
        </w:rPr>
        <w:t xml:space="preserve">O intervalo </w:t>
      </w:r>
      <w:r w:rsidRPr="00172C8E">
        <w:rPr>
          <w:rFonts w:ascii="Arial" w:hAnsi="Arial" w:cs="Arial"/>
          <w:szCs w:val="20"/>
        </w:rPr>
        <w:t>mínimo de diferença de valores</w:t>
      </w:r>
      <w:r w:rsidR="00685F31" w:rsidRPr="00172C8E">
        <w:rPr>
          <w:rFonts w:ascii="Arial" w:hAnsi="Arial" w:cs="Arial"/>
          <w:szCs w:val="20"/>
        </w:rPr>
        <w:t xml:space="preserve"> </w:t>
      </w:r>
      <w:r w:rsidRPr="00172C8E">
        <w:rPr>
          <w:rFonts w:ascii="Arial" w:hAnsi="Arial" w:cs="Arial"/>
          <w:szCs w:val="20"/>
        </w:rPr>
        <w:t xml:space="preserve">entre os lances, que incidirá tanto em relação aos lances intermediários quanto em relação ao que cobrir a melhor </w:t>
      </w:r>
      <w:r w:rsidRPr="00172C8E">
        <w:rPr>
          <w:rFonts w:ascii="Arial" w:hAnsi="Arial" w:cs="Arial"/>
        </w:rPr>
        <w:t xml:space="preserve">oferta </w:t>
      </w:r>
      <w:r w:rsidR="00685F31" w:rsidRPr="00172C8E">
        <w:rPr>
          <w:rFonts w:ascii="Arial" w:hAnsi="Arial" w:cs="Arial"/>
        </w:rPr>
        <w:t>será de:</w:t>
      </w:r>
    </w:p>
    <w:p w14:paraId="0004F70C" w14:textId="24B47E74" w:rsidR="00685F31" w:rsidRPr="00172C8E"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172C8E">
        <w:rPr>
          <w:rFonts w:ascii="Arial" w:hAnsi="Arial" w:cs="Arial"/>
          <w:szCs w:val="20"/>
        </w:rPr>
        <w:t xml:space="preserve">R$ </w:t>
      </w:r>
      <w:r w:rsidR="001A106B" w:rsidRPr="00172C8E">
        <w:rPr>
          <w:rFonts w:ascii="Arial" w:hAnsi="Arial" w:cs="Arial"/>
          <w:szCs w:val="20"/>
        </w:rPr>
        <w:t>15,00</w:t>
      </w:r>
      <w:r w:rsidRPr="00172C8E">
        <w:rPr>
          <w:rFonts w:ascii="Arial" w:hAnsi="Arial" w:cs="Arial"/>
          <w:szCs w:val="20"/>
        </w:rPr>
        <w:t xml:space="preserve"> (</w:t>
      </w:r>
      <w:r w:rsidR="001A106B" w:rsidRPr="00172C8E">
        <w:rPr>
          <w:rFonts w:ascii="Arial" w:hAnsi="Arial" w:cs="Arial"/>
          <w:szCs w:val="20"/>
        </w:rPr>
        <w:t>quinze reais</w:t>
      </w:r>
      <w:r w:rsidRPr="00172C8E">
        <w:rPr>
          <w:rFonts w:ascii="Arial" w:hAnsi="Arial" w:cs="Arial"/>
          <w:szCs w:val="20"/>
        </w:rPr>
        <w:t xml:space="preserve">) para o </w:t>
      </w:r>
      <w:r w:rsidR="00172C8E" w:rsidRPr="00172C8E">
        <w:rPr>
          <w:rFonts w:ascii="Arial" w:hAnsi="Arial" w:cs="Arial"/>
          <w:szCs w:val="20"/>
        </w:rPr>
        <w:t>ITEM</w:t>
      </w:r>
      <w:r w:rsidRPr="00172C8E">
        <w:rPr>
          <w:rFonts w:ascii="Arial" w:hAnsi="Arial" w:cs="Arial"/>
          <w:szCs w:val="20"/>
        </w:rPr>
        <w:t xml:space="preserve"> 1;</w:t>
      </w:r>
    </w:p>
    <w:p w14:paraId="59863896" w14:textId="73D83ECC" w:rsidR="00685F31" w:rsidRPr="00172C8E"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172C8E">
        <w:rPr>
          <w:rFonts w:ascii="Arial" w:hAnsi="Arial" w:cs="Arial"/>
          <w:szCs w:val="20"/>
        </w:rPr>
        <w:t xml:space="preserve">R$ </w:t>
      </w:r>
      <w:r w:rsidR="001A106B" w:rsidRPr="00172C8E">
        <w:rPr>
          <w:rFonts w:ascii="Arial" w:hAnsi="Arial" w:cs="Arial"/>
          <w:szCs w:val="20"/>
        </w:rPr>
        <w:t>20,00</w:t>
      </w:r>
      <w:r w:rsidRPr="00172C8E">
        <w:rPr>
          <w:rFonts w:ascii="Arial" w:hAnsi="Arial" w:cs="Arial"/>
          <w:szCs w:val="20"/>
        </w:rPr>
        <w:t xml:space="preserve"> (</w:t>
      </w:r>
      <w:r w:rsidR="001A106B" w:rsidRPr="00172C8E">
        <w:rPr>
          <w:rFonts w:ascii="Arial" w:hAnsi="Arial" w:cs="Arial"/>
          <w:szCs w:val="20"/>
        </w:rPr>
        <w:t>vinte reais</w:t>
      </w:r>
      <w:r w:rsidRPr="00172C8E">
        <w:rPr>
          <w:rFonts w:ascii="Arial" w:hAnsi="Arial" w:cs="Arial"/>
          <w:szCs w:val="20"/>
        </w:rPr>
        <w:t xml:space="preserve">) para o </w:t>
      </w:r>
      <w:r w:rsidR="00172C8E" w:rsidRPr="00172C8E">
        <w:rPr>
          <w:rFonts w:ascii="Arial" w:hAnsi="Arial" w:cs="Arial"/>
          <w:szCs w:val="20"/>
        </w:rPr>
        <w:t>ITEM</w:t>
      </w:r>
      <w:r w:rsidRPr="00172C8E">
        <w:rPr>
          <w:rFonts w:ascii="Arial" w:hAnsi="Arial" w:cs="Arial"/>
          <w:szCs w:val="20"/>
        </w:rPr>
        <w:t xml:space="preserve"> 2;</w:t>
      </w:r>
    </w:p>
    <w:p w14:paraId="0D35B94C" w14:textId="77777777" w:rsidR="007E0112" w:rsidRPr="00172C8E" w:rsidRDefault="009E38A0" w:rsidP="001B34FE">
      <w:pPr>
        <w:spacing w:before="120" w:after="120" w:line="360" w:lineRule="auto"/>
        <w:jc w:val="both"/>
        <w:rPr>
          <w:rFonts w:ascii="Arial" w:hAnsi="Arial" w:cs="Arial"/>
          <w:sz w:val="22"/>
          <w:szCs w:val="22"/>
        </w:rPr>
      </w:pPr>
      <w:r w:rsidRPr="00172C8E">
        <w:rPr>
          <w:rFonts w:ascii="Arial" w:hAnsi="Arial" w:cs="Arial"/>
          <w:sz w:val="22"/>
          <w:szCs w:val="22"/>
        </w:rPr>
        <w:t xml:space="preserve">4.4. </w:t>
      </w:r>
      <w:r w:rsidR="007E0112" w:rsidRPr="00172C8E">
        <w:rPr>
          <w:rFonts w:ascii="Arial" w:hAnsi="Arial" w:cs="Arial"/>
          <w:sz w:val="22"/>
          <w:szCs w:val="22"/>
        </w:rPr>
        <w:t>Havendo lances iguais ao menor já ofertado, prevalecerá aquele que for recebido e registrado primeiro no sistema.</w:t>
      </w:r>
    </w:p>
    <w:p w14:paraId="6112620A"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1947F3C6"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785FBA1C"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0B73B372"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70B7C5D9" w14:textId="77777777" w:rsidR="00851A86" w:rsidRPr="00B45AA9" w:rsidRDefault="00851A86" w:rsidP="00106FEF">
      <w:pPr>
        <w:tabs>
          <w:tab w:val="left" w:pos="851"/>
        </w:tabs>
        <w:spacing w:before="120" w:line="360" w:lineRule="auto"/>
        <w:jc w:val="both"/>
        <w:rPr>
          <w:rFonts w:ascii="Arial" w:hAnsi="Arial" w:cs="Arial"/>
          <w:sz w:val="22"/>
          <w:szCs w:val="22"/>
        </w:rPr>
      </w:pPr>
    </w:p>
    <w:p w14:paraId="552E00D4"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60E2AD8A"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73286FE1"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71590864"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FA3D5B1"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B49E0C2"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6C405D3F" w14:textId="26344E30" w:rsidR="007A5F84" w:rsidRPr="00172C8E"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w:t>
      </w:r>
      <w:r w:rsidR="007A5F84" w:rsidRPr="00172C8E">
        <w:rPr>
          <w:rFonts w:ascii="Arial" w:hAnsi="Arial" w:cs="Arial"/>
          <w:iCs/>
          <w:sz w:val="22"/>
          <w:szCs w:val="22"/>
        </w:rPr>
        <w:t xml:space="preserve">estipulado para a contratação, </w:t>
      </w:r>
      <w:r w:rsidR="003C2723" w:rsidRPr="00172C8E">
        <w:rPr>
          <w:rFonts w:ascii="Arial" w:hAnsi="Arial" w:cs="Arial"/>
          <w:iCs/>
          <w:sz w:val="22"/>
          <w:szCs w:val="22"/>
        </w:rPr>
        <w:t>o</w:t>
      </w:r>
      <w:r w:rsidR="003C2723" w:rsidRPr="00172C8E">
        <w:rPr>
          <w:rFonts w:ascii="Arial" w:hAnsi="Arial" w:cs="Arial"/>
          <w:sz w:val="22"/>
          <w:szCs w:val="22"/>
        </w:rPr>
        <w:t xml:space="preserve"> licitante classificado provisoriamente em primeiro lugar, para o respectivo ITEM, deverá encaminhar, </w:t>
      </w:r>
      <w:r w:rsidR="009A5EDF" w:rsidRPr="00172C8E">
        <w:rPr>
          <w:rFonts w:ascii="Arial" w:hAnsi="Arial" w:cs="Arial"/>
          <w:b/>
          <w:bCs/>
          <w:sz w:val="22"/>
          <w:szCs w:val="22"/>
        </w:rPr>
        <w:t xml:space="preserve">no prazo de </w:t>
      </w:r>
      <w:r w:rsidR="00172C8E" w:rsidRPr="00172C8E">
        <w:rPr>
          <w:rFonts w:ascii="Arial" w:hAnsi="Arial" w:cs="Arial"/>
          <w:b/>
          <w:bCs/>
          <w:sz w:val="22"/>
          <w:szCs w:val="22"/>
        </w:rPr>
        <w:t>6</w:t>
      </w:r>
      <w:r w:rsidR="009A5EDF" w:rsidRPr="00172C8E">
        <w:rPr>
          <w:rFonts w:ascii="Arial" w:hAnsi="Arial" w:cs="Arial"/>
          <w:b/>
          <w:bCs/>
          <w:sz w:val="22"/>
          <w:szCs w:val="22"/>
        </w:rPr>
        <w:t>0 (</w:t>
      </w:r>
      <w:r w:rsidR="00172C8E" w:rsidRPr="00172C8E">
        <w:rPr>
          <w:rFonts w:ascii="Arial" w:hAnsi="Arial" w:cs="Arial"/>
          <w:b/>
          <w:bCs/>
          <w:sz w:val="22"/>
          <w:szCs w:val="22"/>
        </w:rPr>
        <w:t>sessen</w:t>
      </w:r>
      <w:r w:rsidR="009A5EDF" w:rsidRPr="00172C8E">
        <w:rPr>
          <w:rFonts w:ascii="Arial" w:hAnsi="Arial" w:cs="Arial"/>
          <w:b/>
          <w:bCs/>
          <w:sz w:val="22"/>
          <w:szCs w:val="22"/>
        </w:rPr>
        <w:t>ta) minutos</w:t>
      </w:r>
      <w:r w:rsidR="009A5EDF" w:rsidRPr="00172C8E">
        <w:rPr>
          <w:rFonts w:ascii="Arial" w:hAnsi="Arial" w:cs="Arial"/>
          <w:sz w:val="22"/>
          <w:szCs w:val="22"/>
        </w:rPr>
        <w:t>, prorrogável nos termos do §2º do art. 130 do Decreto Distrital nº 44.</w:t>
      </w:r>
      <w:r w:rsidR="00CD0466" w:rsidRPr="00172C8E">
        <w:rPr>
          <w:rFonts w:ascii="Arial" w:hAnsi="Arial" w:cs="Arial"/>
          <w:sz w:val="22"/>
          <w:szCs w:val="22"/>
        </w:rPr>
        <w:t>3</w:t>
      </w:r>
      <w:r w:rsidR="009A5EDF" w:rsidRPr="00172C8E">
        <w:rPr>
          <w:rFonts w:ascii="Arial" w:hAnsi="Arial" w:cs="Arial"/>
          <w:sz w:val="22"/>
          <w:szCs w:val="22"/>
        </w:rPr>
        <w:t>30/2023, contado da solicitação do Contratante, por meio da opção “Enviar Anexo” do Sistema de Compras do Governo Federal</w:t>
      </w:r>
      <w:r w:rsidR="009A5EDF" w:rsidRPr="00172C8E">
        <w:rPr>
          <w:rFonts w:ascii="Arial" w:hAnsi="Arial" w:cs="Arial"/>
          <w:i/>
          <w:sz w:val="22"/>
          <w:szCs w:val="22"/>
        </w:rPr>
        <w:t xml:space="preserve"> (Compras.gov.br)</w:t>
      </w:r>
      <w:r w:rsidR="009A5EDF" w:rsidRPr="00172C8E">
        <w:rPr>
          <w:rFonts w:ascii="Arial" w:hAnsi="Arial" w:cs="Arial"/>
          <w:sz w:val="22"/>
          <w:szCs w:val="22"/>
        </w:rPr>
        <w:t xml:space="preserve">, </w:t>
      </w:r>
      <w:r w:rsidR="003C2723" w:rsidRPr="00172C8E">
        <w:rPr>
          <w:rFonts w:ascii="Arial" w:hAnsi="Arial" w:cs="Arial"/>
          <w:sz w:val="22"/>
          <w:szCs w:val="22"/>
        </w:rPr>
        <w:t xml:space="preserve">a proposta de preço adequada ao último lance, preferencialmente preenchida na forma do Anexo </w:t>
      </w:r>
      <w:r w:rsidR="001A106B" w:rsidRPr="00172C8E">
        <w:rPr>
          <w:rFonts w:ascii="Arial" w:hAnsi="Arial" w:cs="Arial"/>
          <w:sz w:val="22"/>
          <w:szCs w:val="22"/>
        </w:rPr>
        <w:t>III</w:t>
      </w:r>
      <w:r w:rsidR="003C2723" w:rsidRPr="00172C8E">
        <w:rPr>
          <w:rFonts w:ascii="Arial" w:hAnsi="Arial" w:cs="Arial"/>
          <w:sz w:val="22"/>
          <w:szCs w:val="22"/>
        </w:rPr>
        <w:t xml:space="preserve"> </w:t>
      </w:r>
      <w:r w:rsidR="001225E2" w:rsidRPr="00172C8E">
        <w:rPr>
          <w:rFonts w:ascii="Arial" w:hAnsi="Arial" w:cs="Arial"/>
          <w:sz w:val="22"/>
          <w:szCs w:val="22"/>
        </w:rPr>
        <w:t>(</w:t>
      </w:r>
      <w:r w:rsidR="003C2723" w:rsidRPr="00172C8E">
        <w:rPr>
          <w:rFonts w:ascii="Arial" w:hAnsi="Arial" w:cs="Arial"/>
          <w:sz w:val="22"/>
          <w:szCs w:val="22"/>
        </w:rPr>
        <w:t>Modelo de Proposta de Preços</w:t>
      </w:r>
      <w:r w:rsidR="001225E2" w:rsidRPr="00172C8E">
        <w:rPr>
          <w:rFonts w:ascii="Arial" w:hAnsi="Arial" w:cs="Arial"/>
          <w:sz w:val="22"/>
          <w:szCs w:val="22"/>
        </w:rPr>
        <w:t>)</w:t>
      </w:r>
      <w:r w:rsidR="003C2723" w:rsidRPr="00172C8E">
        <w:rPr>
          <w:rFonts w:ascii="Arial" w:hAnsi="Arial" w:cs="Arial"/>
          <w:sz w:val="22"/>
          <w:szCs w:val="22"/>
        </w:rPr>
        <w:t xml:space="preserve">, </w:t>
      </w:r>
      <w:r w:rsidR="001225E2" w:rsidRPr="00172C8E">
        <w:rPr>
          <w:rFonts w:ascii="Arial" w:hAnsi="Arial" w:cs="Arial"/>
          <w:sz w:val="22"/>
          <w:szCs w:val="22"/>
        </w:rPr>
        <w:t>contendo</w:t>
      </w:r>
      <w:r w:rsidR="003C2723" w:rsidRPr="00172C8E">
        <w:rPr>
          <w:rFonts w:ascii="Arial" w:hAnsi="Arial" w:cs="Arial"/>
          <w:sz w:val="22"/>
          <w:szCs w:val="22"/>
        </w:rPr>
        <w:t>:</w:t>
      </w:r>
      <w:r w:rsidR="007A5F84" w:rsidRPr="00172C8E">
        <w:rPr>
          <w:rFonts w:ascii="Arial" w:hAnsi="Arial" w:cs="Arial"/>
          <w:iCs/>
          <w:sz w:val="22"/>
          <w:szCs w:val="22"/>
        </w:rPr>
        <w:t xml:space="preserve"> </w:t>
      </w:r>
    </w:p>
    <w:p w14:paraId="7C4633DE"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2C40C0C3" w14:textId="77777777" w:rsidR="003C2723" w:rsidRPr="00172C8E"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 xml:space="preserve">a documentação </w:t>
      </w:r>
      <w:r w:rsidRPr="00172C8E">
        <w:rPr>
          <w:rFonts w:ascii="Arial" w:hAnsi="Arial" w:cs="Arial"/>
          <w:sz w:val="22"/>
          <w:szCs w:val="22"/>
        </w:rPr>
        <w:t xml:space="preserve">complementar relativa à habilitação (Capítulo </w:t>
      </w:r>
      <w:r w:rsidR="002A076E" w:rsidRPr="00172C8E">
        <w:rPr>
          <w:rFonts w:ascii="Arial" w:hAnsi="Arial" w:cs="Arial"/>
          <w:sz w:val="22"/>
          <w:szCs w:val="22"/>
        </w:rPr>
        <w:t>V</w:t>
      </w:r>
      <w:r w:rsidRPr="00172C8E">
        <w:rPr>
          <w:rFonts w:ascii="Arial" w:hAnsi="Arial" w:cs="Arial"/>
          <w:sz w:val="22"/>
          <w:szCs w:val="22"/>
        </w:rPr>
        <w:t>I);</w:t>
      </w:r>
    </w:p>
    <w:p w14:paraId="4B2FCF15" w14:textId="77777777" w:rsidR="000A2994" w:rsidRPr="00172C8E" w:rsidRDefault="006A67C5" w:rsidP="003C2723">
      <w:pPr>
        <w:pStyle w:val="Ttulo1"/>
        <w:keepNext w:val="0"/>
        <w:spacing w:before="120" w:after="120" w:line="360" w:lineRule="auto"/>
        <w:ind w:left="709"/>
        <w:jc w:val="both"/>
        <w:rPr>
          <w:rFonts w:ascii="Arial" w:hAnsi="Arial" w:cs="Arial"/>
          <w:sz w:val="22"/>
          <w:szCs w:val="22"/>
        </w:rPr>
      </w:pPr>
      <w:r w:rsidRPr="00172C8E">
        <w:rPr>
          <w:rFonts w:ascii="Arial" w:hAnsi="Arial" w:cs="Arial"/>
          <w:sz w:val="22"/>
          <w:szCs w:val="22"/>
        </w:rPr>
        <w:t>5.</w:t>
      </w:r>
      <w:r w:rsidR="003C2723" w:rsidRPr="00172C8E">
        <w:rPr>
          <w:rFonts w:ascii="Arial" w:hAnsi="Arial" w:cs="Arial"/>
          <w:sz w:val="22"/>
          <w:szCs w:val="22"/>
        </w:rPr>
        <w:t>4</w:t>
      </w:r>
      <w:r w:rsidRPr="00172C8E">
        <w:rPr>
          <w:rFonts w:ascii="Arial" w:hAnsi="Arial" w:cs="Arial"/>
          <w:sz w:val="22"/>
          <w:szCs w:val="22"/>
        </w:rPr>
        <w:t>.</w:t>
      </w:r>
      <w:r w:rsidR="003C2723" w:rsidRPr="00172C8E">
        <w:rPr>
          <w:rFonts w:ascii="Arial" w:hAnsi="Arial" w:cs="Arial"/>
          <w:sz w:val="22"/>
          <w:szCs w:val="22"/>
        </w:rPr>
        <w:t>3</w:t>
      </w:r>
      <w:r w:rsidRPr="00172C8E">
        <w:rPr>
          <w:rFonts w:ascii="Arial" w:hAnsi="Arial" w:cs="Arial"/>
          <w:sz w:val="22"/>
          <w:szCs w:val="22"/>
        </w:rPr>
        <w:t>.</w:t>
      </w:r>
      <w:r w:rsidR="000A2994" w:rsidRPr="00172C8E">
        <w:rPr>
          <w:rFonts w:ascii="Arial" w:hAnsi="Arial" w:cs="Arial"/>
          <w:sz w:val="22"/>
          <w:szCs w:val="22"/>
        </w:rPr>
        <w:t xml:space="preserve"> prazo de entrega de, no máximo, 30 (trinta) dias corridos, contados do recebimento da Nota de Empenho;</w:t>
      </w:r>
    </w:p>
    <w:p w14:paraId="04283518" w14:textId="77777777" w:rsidR="003C2723" w:rsidRPr="008274FB" w:rsidRDefault="003C2723" w:rsidP="003C2723">
      <w:pPr>
        <w:pStyle w:val="Corponico"/>
        <w:spacing w:after="120" w:line="360" w:lineRule="auto"/>
        <w:rPr>
          <w:rFonts w:ascii="Arial" w:hAnsi="Arial" w:cs="Arial"/>
          <w:sz w:val="22"/>
          <w:szCs w:val="22"/>
        </w:rPr>
      </w:pPr>
      <w:r w:rsidRPr="00172C8E">
        <w:rPr>
          <w:rFonts w:ascii="Arial" w:hAnsi="Arial" w:cs="Arial"/>
          <w:sz w:val="22"/>
          <w:szCs w:val="22"/>
        </w:rPr>
        <w:t xml:space="preserve">observando-se, ainda, o disposto no item </w:t>
      </w:r>
      <w:r w:rsidR="002A076E" w:rsidRPr="00172C8E">
        <w:rPr>
          <w:rFonts w:ascii="Arial" w:hAnsi="Arial" w:cs="Arial"/>
          <w:sz w:val="22"/>
          <w:szCs w:val="22"/>
        </w:rPr>
        <w:t>3</w:t>
      </w:r>
      <w:r w:rsidRPr="00172C8E">
        <w:rPr>
          <w:rFonts w:ascii="Arial" w:hAnsi="Arial" w:cs="Arial"/>
          <w:sz w:val="22"/>
          <w:szCs w:val="22"/>
        </w:rPr>
        <w:t>.1.1.1 deste Instrumento</w:t>
      </w:r>
      <w:r w:rsidRPr="008274FB">
        <w:rPr>
          <w:rFonts w:ascii="Arial" w:hAnsi="Arial" w:cs="Arial"/>
          <w:sz w:val="22"/>
          <w:szCs w:val="22"/>
        </w:rPr>
        <w:t>.</w:t>
      </w:r>
      <w:r>
        <w:rPr>
          <w:rFonts w:ascii="Arial" w:hAnsi="Arial" w:cs="Arial"/>
          <w:sz w:val="22"/>
          <w:szCs w:val="22"/>
        </w:rPr>
        <w:t xml:space="preserve"> </w:t>
      </w:r>
    </w:p>
    <w:p w14:paraId="158992BE" w14:textId="77777777" w:rsidR="003C2723" w:rsidRDefault="003C2723" w:rsidP="00F41B4C">
      <w:pPr>
        <w:spacing w:before="120" w:line="360" w:lineRule="auto"/>
        <w:ind w:right="-2"/>
        <w:jc w:val="both"/>
        <w:rPr>
          <w:rFonts w:ascii="Arial" w:hAnsi="Arial" w:cs="Arial"/>
          <w:sz w:val="22"/>
          <w:szCs w:val="22"/>
        </w:rPr>
      </w:pPr>
    </w:p>
    <w:p w14:paraId="59CF3F44"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EBAEF0A" w14:textId="78C9DD7A"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172C8E">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64713C94" w14:textId="1B177976"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172C8E">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672DF3F9" w14:textId="0AABA189"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72C8E">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68F57B1C" w14:textId="7673B2EE"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5.</w:t>
      </w:r>
      <w:r w:rsidR="00172C8E">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2C80D157" w14:textId="19BD8C5C"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72C8E">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64EBCD38" w14:textId="7EC720BD"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72C8E">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452CDCA6" w14:textId="625D6141"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172C8E">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65199715" w14:textId="0BAE616D"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172C8E">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21C5E51C" w14:textId="3EB02CEF"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172C8E">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3FF32CE7"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6F0E6990"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16F4BCBD"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45F96937"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0C46328F" w14:textId="77777777" w:rsidR="00CF749E" w:rsidRPr="00A96504"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w:t>
      </w:r>
      <w:r w:rsidR="00FC70DD" w:rsidRPr="00A96504">
        <w:rPr>
          <w:rFonts w:ascii="Arial" w:hAnsi="Arial" w:cs="Arial"/>
          <w:sz w:val="22"/>
          <w:szCs w:val="22"/>
        </w:rPr>
        <w:t xml:space="preserve">TCDF </w:t>
      </w:r>
      <w:r w:rsidR="00FD29F9" w:rsidRPr="00A96504">
        <w:rPr>
          <w:rFonts w:ascii="Arial" w:hAnsi="Arial" w:cs="Arial"/>
          <w:sz w:val="22"/>
          <w:szCs w:val="22"/>
        </w:rPr>
        <w:t>via sistema eletrônico</w:t>
      </w:r>
      <w:r w:rsidR="00222943" w:rsidRPr="00A96504">
        <w:rPr>
          <w:rFonts w:ascii="Arial" w:hAnsi="Arial" w:cs="Arial"/>
          <w:sz w:val="22"/>
          <w:szCs w:val="22"/>
        </w:rPr>
        <w:t xml:space="preserve">, </w:t>
      </w:r>
      <w:r w:rsidR="00CF749E" w:rsidRPr="00A96504">
        <w:rPr>
          <w:rFonts w:ascii="Arial" w:hAnsi="Arial" w:cs="Arial"/>
          <w:sz w:val="22"/>
          <w:szCs w:val="22"/>
          <w:lang w:bidi="pt-BR"/>
        </w:rPr>
        <w:t>a seguinte documentação complementar:</w:t>
      </w:r>
    </w:p>
    <w:p w14:paraId="7C0E47AD" w14:textId="77777777" w:rsidR="00106FEF" w:rsidRPr="00A96504" w:rsidRDefault="00106FEF" w:rsidP="00810CCB">
      <w:pPr>
        <w:pStyle w:val="PargrafodaLista"/>
        <w:numPr>
          <w:ilvl w:val="0"/>
          <w:numId w:val="15"/>
        </w:numPr>
        <w:spacing w:before="120" w:after="120" w:line="360" w:lineRule="auto"/>
        <w:ind w:left="2127"/>
        <w:jc w:val="both"/>
        <w:rPr>
          <w:rFonts w:ascii="Arial" w:hAnsi="Arial" w:cs="Arial"/>
          <w:lang w:bidi="pt-BR"/>
        </w:rPr>
      </w:pPr>
      <w:r w:rsidRPr="00A96504">
        <w:rPr>
          <w:rFonts w:ascii="Arial" w:hAnsi="Arial" w:cs="Arial"/>
          <w:b/>
        </w:rPr>
        <w:t>Certidão Negativa de Débitos com a Fazenda do Distrito Federal</w:t>
      </w:r>
      <w:r w:rsidRPr="00A96504">
        <w:rPr>
          <w:rFonts w:ascii="Arial" w:hAnsi="Arial" w:cs="Arial"/>
        </w:rPr>
        <w:t>, em conformidade com o art. 193 da Lei nº 5.172/1966 (Código Tributário Nacional)</w:t>
      </w:r>
      <w:r w:rsidR="00B5780C" w:rsidRPr="00A96504">
        <w:rPr>
          <w:rFonts w:ascii="Arial" w:hAnsi="Arial" w:cs="Arial"/>
        </w:rPr>
        <w:t>.</w:t>
      </w:r>
      <w:r w:rsidRPr="00A96504">
        <w:rPr>
          <w:rFonts w:ascii="Arial" w:hAnsi="Arial" w:cs="Arial"/>
        </w:rPr>
        <w:t xml:space="preserve"> </w:t>
      </w:r>
      <w:commentRangeStart w:id="1"/>
      <w:r w:rsidRPr="00A96504">
        <w:rPr>
          <w:rFonts w:ascii="Arial" w:hAnsi="Arial" w:cs="Arial"/>
        </w:rPr>
        <w:t>Esta</w:t>
      </w:r>
      <w:commentRangeEnd w:id="1"/>
      <w:r w:rsidR="001A106B" w:rsidRPr="00A96504">
        <w:rPr>
          <w:rStyle w:val="Refdecomentrio"/>
          <w:rFonts w:eastAsia="Times New Roman"/>
          <w:lang w:eastAsia="pt-BR"/>
        </w:rPr>
        <w:commentReference w:id="1"/>
      </w:r>
      <w:r w:rsidRPr="00A96504">
        <w:rPr>
          <w:rFonts w:ascii="Arial" w:hAnsi="Arial" w:cs="Arial"/>
        </w:rPr>
        <w:t xml:space="preserve"> certidão será exigida se não estiver contemplada no SICAF;</w:t>
      </w:r>
    </w:p>
    <w:p w14:paraId="4AE0ACBC" w14:textId="77777777" w:rsidR="00106FEF" w:rsidRPr="00A96504" w:rsidRDefault="00106FEF" w:rsidP="00810CCB">
      <w:pPr>
        <w:pStyle w:val="PargrafodaLista"/>
        <w:numPr>
          <w:ilvl w:val="0"/>
          <w:numId w:val="15"/>
        </w:numPr>
        <w:spacing w:before="120" w:after="120" w:line="360" w:lineRule="auto"/>
        <w:ind w:left="2127"/>
        <w:jc w:val="both"/>
        <w:rPr>
          <w:rFonts w:ascii="Arial" w:hAnsi="Arial" w:cs="Arial"/>
          <w:lang w:bidi="pt-BR"/>
        </w:rPr>
      </w:pPr>
      <w:r w:rsidRPr="00A96504">
        <w:rPr>
          <w:rFonts w:ascii="Arial" w:hAnsi="Arial" w:cs="Arial"/>
          <w:b/>
          <w:lang w:bidi="pt-BR"/>
        </w:rPr>
        <w:t>Registro comercial</w:t>
      </w:r>
      <w:r w:rsidRPr="00A96504">
        <w:rPr>
          <w:rFonts w:ascii="Arial" w:hAnsi="Arial" w:cs="Arial"/>
          <w:lang w:bidi="pt-BR"/>
        </w:rPr>
        <w:t xml:space="preserve">, no </w:t>
      </w:r>
      <w:r w:rsidR="004E1E59" w:rsidRPr="00A96504">
        <w:rPr>
          <w:rFonts w:ascii="Arial" w:hAnsi="Arial" w:cs="Arial"/>
          <w:lang w:bidi="pt-BR"/>
        </w:rPr>
        <w:t xml:space="preserve">caso de empresário individual; ou </w:t>
      </w:r>
      <w:r w:rsidR="004E1E59" w:rsidRPr="00A96504">
        <w:rPr>
          <w:rFonts w:ascii="Arial" w:hAnsi="Arial" w:cs="Arial"/>
          <w:b/>
          <w:lang w:bidi="pt-BR"/>
        </w:rPr>
        <w:t>a</w:t>
      </w:r>
      <w:r w:rsidRPr="00A96504">
        <w:rPr>
          <w:rFonts w:ascii="Arial" w:hAnsi="Arial" w:cs="Arial"/>
          <w:b/>
          <w:lang w:bidi="pt-BR"/>
        </w:rPr>
        <w:t>to constitutivo</w:t>
      </w:r>
      <w:r w:rsidRPr="00A96504">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284F8FED"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F513298"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390EAD3D"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0318C399"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68146E2A"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72D33A31"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2C6C6117"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54D5696D" w14:textId="77777777" w:rsidR="009A5EDF" w:rsidRPr="00B45AA9" w:rsidRDefault="009A5EDF" w:rsidP="00516780">
      <w:pPr>
        <w:spacing w:before="120" w:after="120" w:line="360" w:lineRule="auto"/>
        <w:jc w:val="both"/>
        <w:rPr>
          <w:rFonts w:ascii="Arial" w:hAnsi="Arial" w:cs="Arial"/>
          <w:iCs/>
          <w:sz w:val="22"/>
          <w:szCs w:val="22"/>
        </w:rPr>
      </w:pPr>
    </w:p>
    <w:p w14:paraId="1A3A4BAC" w14:textId="77777777" w:rsidR="00696613" w:rsidRPr="00B50AB4" w:rsidRDefault="00B50AB4" w:rsidP="00B50AB4">
      <w:pPr>
        <w:widowControl w:val="0"/>
        <w:spacing w:before="120" w:after="120" w:line="360" w:lineRule="auto"/>
        <w:jc w:val="both"/>
        <w:rPr>
          <w:rFonts w:ascii="Arial" w:eastAsia="Bitstream Vera Sans" w:hAnsi="Arial" w:cs="Arial"/>
          <w:b/>
        </w:rPr>
      </w:pPr>
      <w:r>
        <w:rPr>
          <w:rFonts w:ascii="Arial" w:eastAsia="Bitstream Vera Sans" w:hAnsi="Arial" w:cs="Arial"/>
          <w:b/>
        </w:rPr>
        <w:t>7.</w:t>
      </w:r>
      <w:r>
        <w:rPr>
          <w:rFonts w:ascii="Arial" w:eastAsia="Bitstream Vera Sans" w:hAnsi="Arial" w:cs="Arial"/>
          <w:b/>
        </w:rPr>
        <w:tab/>
      </w:r>
      <w:r w:rsidR="00696613" w:rsidRPr="00B50AB4">
        <w:rPr>
          <w:rFonts w:ascii="Arial" w:eastAsia="Bitstream Vera Sans" w:hAnsi="Arial" w:cs="Arial"/>
          <w:b/>
        </w:rPr>
        <w:t>DA ADEQUABILIDADE DO OBJETO OFERTADO</w:t>
      </w:r>
    </w:p>
    <w:p w14:paraId="4975CD7D" w14:textId="77777777" w:rsidR="00F0294E" w:rsidRPr="00B314E7" w:rsidRDefault="00F0294E" w:rsidP="00F0294E">
      <w:pPr>
        <w:pStyle w:val="TRN2"/>
        <w:widowControl w:val="0"/>
        <w:numPr>
          <w:ilvl w:val="0"/>
          <w:numId w:val="0"/>
        </w:numPr>
        <w:spacing w:before="120"/>
        <w:rPr>
          <w:color w:val="auto"/>
        </w:rPr>
      </w:pPr>
      <w:r w:rsidRPr="00B314E7">
        <w:rPr>
          <w:color w:val="auto"/>
        </w:rPr>
        <w:t>7.1</w:t>
      </w:r>
      <w:r w:rsidRPr="00B314E7">
        <w:rPr>
          <w:color w:val="auto"/>
        </w:rPr>
        <w:tab/>
        <w:t>O proponente melhor classificado poderá ser convocado a apresentar folders, catálogos ou fotos do produto oferecido ou, ainda, indicar o site do fabricante para que sejam comprovadas as características do objeto ofertado.</w:t>
      </w:r>
    </w:p>
    <w:p w14:paraId="4759239B" w14:textId="77777777" w:rsidR="00F0294E" w:rsidRPr="00B314E7" w:rsidRDefault="00F0294E" w:rsidP="00F0294E">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14:paraId="41B7BA10"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proposta técnica;</w:t>
      </w:r>
    </w:p>
    <w:p w14:paraId="4069DFF7"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folheto(s) e/ou folder(es) técnico(s) do fabricante; e</w:t>
      </w:r>
    </w:p>
    <w:p w14:paraId="38C1CCA4" w14:textId="77777777" w:rsidR="00F0294E" w:rsidRPr="00A96504" w:rsidRDefault="00F0294E" w:rsidP="00F0294E">
      <w:pPr>
        <w:pStyle w:val="TRN3"/>
        <w:widowControl w:val="0"/>
        <w:numPr>
          <w:ilvl w:val="2"/>
          <w:numId w:val="31"/>
        </w:numPr>
        <w:spacing w:before="120" w:after="120"/>
        <w:ind w:hanging="11"/>
        <w:rPr>
          <w:color w:val="auto"/>
        </w:rPr>
      </w:pPr>
      <w:r w:rsidRPr="00A96504">
        <w:rPr>
          <w:color w:val="auto"/>
        </w:rPr>
        <w:t>informações obtidas no site do fabricante na Internet.</w:t>
      </w:r>
    </w:p>
    <w:p w14:paraId="7DD4751C" w14:textId="77777777" w:rsidR="00F0294E" w:rsidRPr="00A96504" w:rsidRDefault="00F0294E" w:rsidP="00F0294E">
      <w:pPr>
        <w:pStyle w:val="TRN2"/>
        <w:widowControl w:val="0"/>
        <w:numPr>
          <w:ilvl w:val="1"/>
          <w:numId w:val="31"/>
        </w:numPr>
        <w:spacing w:before="120" w:after="120"/>
        <w:rPr>
          <w:color w:val="auto"/>
        </w:rPr>
      </w:pPr>
      <w:r w:rsidRPr="00A96504">
        <w:rPr>
          <w:color w:val="auto"/>
        </w:rPr>
        <w:t>Será rejeitado o objeto proposto que:</w:t>
      </w:r>
    </w:p>
    <w:p w14:paraId="5A9DA297" w14:textId="77777777" w:rsidR="005E1F90" w:rsidRPr="00A96504" w:rsidRDefault="00F0294E" w:rsidP="005E1F90">
      <w:pPr>
        <w:pStyle w:val="TRN3"/>
        <w:widowControl w:val="0"/>
        <w:numPr>
          <w:ilvl w:val="2"/>
          <w:numId w:val="31"/>
        </w:numPr>
        <w:spacing w:before="120" w:after="120"/>
        <w:ind w:hanging="11"/>
        <w:rPr>
          <w:color w:val="auto"/>
        </w:rPr>
      </w:pPr>
      <w:r w:rsidRPr="00A96504">
        <w:rPr>
          <w:color w:val="auto"/>
        </w:rPr>
        <w:t>Apresentar divergência em relação às especificações técnicas exigidas</w:t>
      </w:r>
      <w:r w:rsidR="005E1F90" w:rsidRPr="00A96504">
        <w:rPr>
          <w:color w:val="auto"/>
        </w:rPr>
        <w:t>;</w:t>
      </w:r>
    </w:p>
    <w:p w14:paraId="6C735897" w14:textId="77777777" w:rsidR="005E1F90" w:rsidRPr="00A96504" w:rsidRDefault="005E1F90" w:rsidP="005E1F90">
      <w:pPr>
        <w:pStyle w:val="TRN3"/>
        <w:widowControl w:val="0"/>
        <w:numPr>
          <w:ilvl w:val="2"/>
          <w:numId w:val="31"/>
        </w:numPr>
        <w:spacing w:before="120" w:after="120"/>
        <w:ind w:hanging="11"/>
        <w:rPr>
          <w:color w:val="auto"/>
        </w:rPr>
      </w:pPr>
      <w:r w:rsidRPr="00A96504">
        <w:rPr>
          <w:color w:val="auto"/>
        </w:rPr>
        <w:t>Apresentar qualquer tipo de falha durante o teste de uso, após a entrega do produto, a critério do CONTRATANTE;</w:t>
      </w:r>
    </w:p>
    <w:p w14:paraId="201A7B9D" w14:textId="77777777" w:rsidR="005E1F90" w:rsidRPr="00A96504" w:rsidRDefault="005E1F90" w:rsidP="005E1F90">
      <w:pPr>
        <w:pStyle w:val="TRN3"/>
        <w:widowControl w:val="0"/>
        <w:numPr>
          <w:ilvl w:val="2"/>
          <w:numId w:val="31"/>
        </w:numPr>
        <w:spacing w:before="120" w:after="120"/>
        <w:ind w:hanging="11"/>
        <w:rPr>
          <w:color w:val="auto"/>
        </w:rPr>
      </w:pPr>
      <w:r w:rsidRPr="00A96504">
        <w:rPr>
          <w:color w:val="auto"/>
        </w:rPr>
        <w:t>Apresentar indícios de produto usado, recondicionado ou remanufaturado.</w:t>
      </w:r>
    </w:p>
    <w:p w14:paraId="3304F919" w14:textId="77777777" w:rsidR="00CF749E" w:rsidRPr="00A96504" w:rsidRDefault="00CF749E" w:rsidP="00331B43">
      <w:pPr>
        <w:spacing w:before="120" w:line="360" w:lineRule="auto"/>
        <w:ind w:right="-2"/>
        <w:jc w:val="both"/>
        <w:rPr>
          <w:rFonts w:ascii="Arial" w:hAnsi="Arial" w:cs="Arial"/>
          <w:sz w:val="22"/>
          <w:szCs w:val="22"/>
        </w:rPr>
      </w:pPr>
    </w:p>
    <w:p w14:paraId="60D4FD5C" w14:textId="77777777" w:rsidR="00CF749E" w:rsidRPr="00A96504" w:rsidRDefault="00BE1E55" w:rsidP="00331B43">
      <w:pPr>
        <w:tabs>
          <w:tab w:val="left" w:pos="851"/>
        </w:tabs>
        <w:spacing w:before="120" w:line="360" w:lineRule="auto"/>
        <w:ind w:right="-2"/>
        <w:jc w:val="both"/>
        <w:rPr>
          <w:rFonts w:ascii="Arial" w:hAnsi="Arial" w:cs="Arial"/>
          <w:b/>
          <w:sz w:val="22"/>
          <w:szCs w:val="22"/>
        </w:rPr>
      </w:pPr>
      <w:r w:rsidRPr="00A96504">
        <w:rPr>
          <w:rFonts w:ascii="Arial" w:hAnsi="Arial" w:cs="Arial"/>
          <w:sz w:val="22"/>
          <w:szCs w:val="22"/>
        </w:rPr>
        <w:t>8</w:t>
      </w:r>
      <w:r w:rsidR="00CF749E" w:rsidRPr="00A96504">
        <w:rPr>
          <w:rFonts w:ascii="Arial" w:hAnsi="Arial" w:cs="Arial"/>
          <w:sz w:val="22"/>
          <w:szCs w:val="22"/>
        </w:rPr>
        <w:t>.</w:t>
      </w:r>
      <w:r w:rsidR="00034C04" w:rsidRPr="00A96504">
        <w:rPr>
          <w:rFonts w:ascii="Arial" w:hAnsi="Arial" w:cs="Arial"/>
          <w:sz w:val="22"/>
          <w:szCs w:val="22"/>
        </w:rPr>
        <w:t xml:space="preserve"> </w:t>
      </w:r>
      <w:r w:rsidR="00034C04" w:rsidRPr="00A96504">
        <w:rPr>
          <w:rFonts w:ascii="Arial" w:hAnsi="Arial" w:cs="Arial"/>
          <w:b/>
          <w:sz w:val="22"/>
          <w:szCs w:val="22"/>
        </w:rPr>
        <w:t>DAS INFRAÇÕES E SANÇÕES ADMINISTRATIVAS:</w:t>
      </w:r>
    </w:p>
    <w:p w14:paraId="6608A4FC" w14:textId="77777777" w:rsidR="000D13B6"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w:t>
      </w:r>
      <w:r w:rsidR="000D13B6" w:rsidRPr="00A96504">
        <w:rPr>
          <w:rFonts w:ascii="Arial" w:hAnsi="Arial" w:cs="Arial"/>
          <w:sz w:val="22"/>
          <w:szCs w:val="22"/>
        </w:rPr>
        <w:tab/>
      </w:r>
      <w:r w:rsidR="00FD6625" w:rsidRPr="00A96504">
        <w:rPr>
          <w:rFonts w:ascii="Arial" w:hAnsi="Arial" w:cs="Arial"/>
          <w:sz w:val="22"/>
          <w:szCs w:val="22"/>
        </w:rPr>
        <w:t xml:space="preserve">A Proponente, ou CONTRATADA, será responsabilizada </w:t>
      </w:r>
      <w:r w:rsidR="000D13B6" w:rsidRPr="00A96504">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74AE4D55"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lastRenderedPageBreak/>
        <w:t>8</w:t>
      </w:r>
      <w:r w:rsidR="000D13B6" w:rsidRPr="00A96504">
        <w:rPr>
          <w:rFonts w:ascii="Arial" w:hAnsi="Arial" w:cs="Arial"/>
          <w:sz w:val="22"/>
          <w:szCs w:val="22"/>
        </w:rPr>
        <w:t>.1.1.</w:t>
      </w:r>
      <w:r w:rsidR="000D13B6" w:rsidRPr="00A96504">
        <w:rPr>
          <w:rFonts w:ascii="Arial" w:hAnsi="Arial" w:cs="Arial"/>
          <w:sz w:val="22"/>
          <w:szCs w:val="22"/>
        </w:rPr>
        <w:tab/>
        <w:t>dar causa à inexecução parcial do contrato: multa de 12% (doze por cento);</w:t>
      </w:r>
    </w:p>
    <w:p w14:paraId="5DD9A466"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.1.2.</w:t>
      </w:r>
      <w:r w:rsidR="000D13B6" w:rsidRPr="00A96504">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0184B3E7"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.1.3.</w:t>
      </w:r>
      <w:r w:rsidR="000D13B6" w:rsidRPr="00A96504">
        <w:rPr>
          <w:rFonts w:ascii="Arial" w:hAnsi="Arial" w:cs="Arial"/>
          <w:sz w:val="22"/>
          <w:szCs w:val="22"/>
        </w:rPr>
        <w:tab/>
        <w:t>dar causa à inexecução total do contrato: multa de 20% (vinte por cento);</w:t>
      </w:r>
    </w:p>
    <w:p w14:paraId="5AF64609"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.1.4.</w:t>
      </w:r>
      <w:r w:rsidR="000D13B6" w:rsidRPr="00A96504">
        <w:rPr>
          <w:rFonts w:ascii="Arial" w:hAnsi="Arial" w:cs="Arial"/>
          <w:sz w:val="22"/>
          <w:szCs w:val="22"/>
        </w:rPr>
        <w:tab/>
        <w:t>deixar de entregar a documentação exigida para o certame: multa de 12% (doze por cento);</w:t>
      </w:r>
    </w:p>
    <w:p w14:paraId="34E9AC0D"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.1.5.</w:t>
      </w:r>
      <w:r w:rsidR="000D13B6" w:rsidRPr="00A96504">
        <w:rPr>
          <w:rFonts w:ascii="Arial" w:hAnsi="Arial" w:cs="Arial"/>
          <w:sz w:val="22"/>
          <w:szCs w:val="22"/>
        </w:rPr>
        <w:tab/>
        <w:t>não manter a proposta, salvo em decorrência de fato superveniente devidamente justificado: multa de 20% (vinte por cento);</w:t>
      </w:r>
    </w:p>
    <w:p w14:paraId="037A396E"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.1.6.</w:t>
      </w:r>
      <w:r w:rsidR="000D13B6" w:rsidRPr="00A96504">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2F9E81D"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.1.7.</w:t>
      </w:r>
      <w:r w:rsidR="000D13B6" w:rsidRPr="00A96504">
        <w:rPr>
          <w:rFonts w:ascii="Arial" w:hAnsi="Arial" w:cs="Arial"/>
          <w:sz w:val="22"/>
          <w:szCs w:val="22"/>
        </w:rPr>
        <w:tab/>
        <w:t xml:space="preserve">ensejar o retardamento da execução ou da entrega do objeto da licitação sem motivo justificado: </w:t>
      </w:r>
      <w:r w:rsidR="00500CCA" w:rsidRPr="00A96504">
        <w:rPr>
          <w:rFonts w:ascii="Arial" w:hAnsi="Arial" w:cs="Arial"/>
          <w:sz w:val="22"/>
          <w:szCs w:val="22"/>
        </w:rPr>
        <w:t xml:space="preserve">multa </w:t>
      </w:r>
      <w:r w:rsidR="000D13B6" w:rsidRPr="00A96504">
        <w:rPr>
          <w:rFonts w:ascii="Arial" w:hAnsi="Arial" w:cs="Arial"/>
          <w:sz w:val="22"/>
          <w:szCs w:val="22"/>
        </w:rPr>
        <w:t xml:space="preserve">de </w:t>
      </w:r>
      <w:r w:rsidR="001225E2" w:rsidRPr="00A96504">
        <w:rPr>
          <w:rFonts w:ascii="Arial" w:hAnsi="Arial" w:cs="Arial"/>
          <w:sz w:val="22"/>
          <w:szCs w:val="22"/>
        </w:rPr>
        <w:t>11</w:t>
      </w:r>
      <w:r w:rsidR="000D13B6" w:rsidRPr="00A96504">
        <w:rPr>
          <w:rFonts w:ascii="Arial" w:hAnsi="Arial" w:cs="Arial"/>
          <w:sz w:val="22"/>
          <w:szCs w:val="22"/>
        </w:rPr>
        <w:t>% (</w:t>
      </w:r>
      <w:r w:rsidR="001225E2" w:rsidRPr="00A96504">
        <w:rPr>
          <w:rFonts w:ascii="Arial" w:hAnsi="Arial" w:cs="Arial"/>
          <w:sz w:val="22"/>
          <w:szCs w:val="22"/>
        </w:rPr>
        <w:t>onze</w:t>
      </w:r>
      <w:r w:rsidR="000D13B6" w:rsidRPr="00A96504">
        <w:rPr>
          <w:rFonts w:ascii="Arial" w:hAnsi="Arial" w:cs="Arial"/>
          <w:sz w:val="22"/>
          <w:szCs w:val="22"/>
        </w:rPr>
        <w:t xml:space="preserve"> por cento);</w:t>
      </w:r>
    </w:p>
    <w:p w14:paraId="484A4806"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.1.8.</w:t>
      </w:r>
      <w:r w:rsidR="000D13B6" w:rsidRPr="00A96504">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64B9DD74"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.1.9.</w:t>
      </w:r>
      <w:r w:rsidR="000D13B6" w:rsidRPr="00A96504">
        <w:rPr>
          <w:rFonts w:ascii="Arial" w:hAnsi="Arial" w:cs="Arial"/>
          <w:sz w:val="22"/>
          <w:szCs w:val="22"/>
        </w:rPr>
        <w:tab/>
        <w:t>fraudar a licitação ou praticar ato fraudulento na execução do contrato: multa de 25% (vinte e cinco por cento);</w:t>
      </w:r>
    </w:p>
    <w:p w14:paraId="4971A2BA"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.1.10.</w:t>
      </w:r>
      <w:r w:rsidR="000D13B6" w:rsidRPr="00A96504">
        <w:rPr>
          <w:rFonts w:ascii="Arial" w:hAnsi="Arial" w:cs="Arial"/>
          <w:sz w:val="22"/>
          <w:szCs w:val="22"/>
        </w:rPr>
        <w:tab/>
        <w:t>comportar-se de modo inidôneo: multa de 15% (quinze por cento);</w:t>
      </w:r>
    </w:p>
    <w:p w14:paraId="277C8F84"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.1.11.</w:t>
      </w:r>
      <w:r w:rsidR="000D13B6" w:rsidRPr="00A96504">
        <w:rPr>
          <w:rFonts w:ascii="Arial" w:hAnsi="Arial" w:cs="Arial"/>
          <w:sz w:val="22"/>
          <w:szCs w:val="22"/>
        </w:rPr>
        <w:tab/>
        <w:t>praticar atos ilícitos com vistas a frustrar os objetivos da licitação: multa de 20% (vinte por cento);</w:t>
      </w:r>
    </w:p>
    <w:p w14:paraId="709A7B8A"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.1.12.</w:t>
      </w:r>
      <w:r w:rsidR="000D13B6" w:rsidRPr="00A96504">
        <w:rPr>
          <w:rFonts w:ascii="Arial" w:hAnsi="Arial" w:cs="Arial"/>
          <w:sz w:val="22"/>
          <w:szCs w:val="22"/>
        </w:rPr>
        <w:tab/>
        <w:t>praticar ato lesivo previsto no art. 5º da Lei nº 12.846, de 1º de agosto de 2013: multa de 25% (vinte e cinco por cento).</w:t>
      </w:r>
    </w:p>
    <w:p w14:paraId="71824D00" w14:textId="77777777" w:rsidR="00500CCA" w:rsidRPr="00A96504" w:rsidRDefault="00500CCA" w:rsidP="00F13D38">
      <w:pPr>
        <w:spacing w:before="120" w:after="120" w:line="360" w:lineRule="auto"/>
        <w:ind w:left="709"/>
        <w:jc w:val="both"/>
        <w:rPr>
          <w:rFonts w:ascii="Arial" w:hAnsi="Arial" w:cs="Arial"/>
          <w:sz w:val="22"/>
          <w:szCs w:val="22"/>
        </w:rPr>
      </w:pPr>
      <w:r w:rsidRPr="00A96504">
        <w:rPr>
          <w:rFonts w:ascii="Arial" w:hAnsi="Arial" w:cs="Arial"/>
          <w:sz w:val="22"/>
          <w:szCs w:val="22"/>
        </w:rPr>
        <w:t>8.1.13.</w:t>
      </w:r>
      <w:r w:rsidRPr="00A96504">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2ED0DA2F" w14:textId="77777777" w:rsidR="000D13B6"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.2.</w:t>
      </w:r>
      <w:r w:rsidR="000D13B6" w:rsidRPr="00A96504">
        <w:rPr>
          <w:rFonts w:ascii="Arial" w:hAnsi="Arial" w:cs="Arial"/>
          <w:sz w:val="22"/>
          <w:szCs w:val="22"/>
        </w:rPr>
        <w:tab/>
        <w:t>Serão aplicadas ao responsável pelas infrações administrativas previstas no Item anterior desta cláusula as seguintes sanções:</w:t>
      </w:r>
    </w:p>
    <w:p w14:paraId="1D4F072E"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lastRenderedPageBreak/>
        <w:t>8</w:t>
      </w:r>
      <w:r w:rsidR="000D13B6" w:rsidRPr="00A96504">
        <w:rPr>
          <w:rFonts w:ascii="Arial" w:hAnsi="Arial" w:cs="Arial"/>
          <w:sz w:val="22"/>
          <w:szCs w:val="22"/>
        </w:rPr>
        <w:t>.2.1.</w:t>
      </w:r>
      <w:r w:rsidR="000D13B6" w:rsidRPr="00A96504">
        <w:rPr>
          <w:rFonts w:ascii="Arial" w:hAnsi="Arial" w:cs="Arial"/>
          <w:sz w:val="22"/>
          <w:szCs w:val="22"/>
        </w:rPr>
        <w:tab/>
      </w:r>
      <w:r w:rsidR="000D13B6" w:rsidRPr="00A96504">
        <w:rPr>
          <w:rFonts w:ascii="Arial" w:hAnsi="Arial" w:cs="Arial"/>
          <w:b/>
          <w:sz w:val="22"/>
          <w:szCs w:val="22"/>
        </w:rPr>
        <w:t xml:space="preserve">Advertência, exclusivamente na hipótese da infração do Item </w:t>
      </w:r>
      <w:r w:rsidRPr="00A96504">
        <w:rPr>
          <w:rFonts w:ascii="Arial" w:hAnsi="Arial" w:cs="Arial"/>
          <w:b/>
          <w:sz w:val="22"/>
          <w:szCs w:val="22"/>
        </w:rPr>
        <w:t>8</w:t>
      </w:r>
      <w:r w:rsidR="000D13B6" w:rsidRPr="00A96504">
        <w:rPr>
          <w:rFonts w:ascii="Arial" w:hAnsi="Arial" w:cs="Arial"/>
          <w:b/>
          <w:sz w:val="22"/>
          <w:szCs w:val="22"/>
        </w:rPr>
        <w:t>.1.1</w:t>
      </w:r>
      <w:r w:rsidR="000D13B6" w:rsidRPr="00A96504">
        <w:rPr>
          <w:rFonts w:ascii="Arial" w:hAnsi="Arial" w:cs="Arial"/>
          <w:sz w:val="22"/>
          <w:szCs w:val="22"/>
        </w:rPr>
        <w:t xml:space="preserve">, quando não se justificar a imposição de penalidade mais grave (§2º do art. 156 da Lei </w:t>
      </w:r>
      <w:r w:rsidR="009A5EDF" w:rsidRPr="00A96504">
        <w:rPr>
          <w:rFonts w:ascii="Arial" w:hAnsi="Arial" w:cs="Arial"/>
          <w:sz w:val="22"/>
          <w:szCs w:val="22"/>
        </w:rPr>
        <w:t xml:space="preserve">nº </w:t>
      </w:r>
      <w:r w:rsidR="000D13B6" w:rsidRPr="00A96504">
        <w:rPr>
          <w:rFonts w:ascii="Arial" w:hAnsi="Arial" w:cs="Arial"/>
          <w:sz w:val="22"/>
          <w:szCs w:val="22"/>
        </w:rPr>
        <w:t>14.133/2021);</w:t>
      </w:r>
    </w:p>
    <w:p w14:paraId="7BD33BD6" w14:textId="77777777" w:rsidR="000D13B6"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.2.2.</w:t>
      </w:r>
      <w:r w:rsidR="000D13B6" w:rsidRPr="00A96504">
        <w:rPr>
          <w:rFonts w:ascii="Arial" w:hAnsi="Arial" w:cs="Arial"/>
          <w:sz w:val="22"/>
          <w:szCs w:val="22"/>
        </w:rPr>
        <w:tab/>
      </w:r>
      <w:r w:rsidR="000D13B6" w:rsidRPr="00A96504">
        <w:rPr>
          <w:rFonts w:ascii="Arial" w:hAnsi="Arial" w:cs="Arial"/>
          <w:b/>
          <w:sz w:val="22"/>
          <w:szCs w:val="22"/>
        </w:rPr>
        <w:t>Impedimento de licitar e contratar com a Administração Pública direta e indireta do Distrito Federal</w:t>
      </w:r>
      <w:r w:rsidR="000D13B6" w:rsidRPr="00A96504">
        <w:rPr>
          <w:rFonts w:ascii="Arial" w:hAnsi="Arial" w:cs="Arial"/>
          <w:sz w:val="22"/>
          <w:szCs w:val="22"/>
        </w:rPr>
        <w:t>, por até 3 (três) anos, nas hipóteses previstas nos Itens 8.1.2 ao 8.1.7 desta cláusula, quando não de justificar a imposição de penalidade mais grave; e</w:t>
      </w:r>
    </w:p>
    <w:p w14:paraId="71AB6F8F" w14:textId="77777777" w:rsidR="00F8125D" w:rsidRPr="00A96504" w:rsidRDefault="00F13D38" w:rsidP="00F13D38">
      <w:pPr>
        <w:spacing w:before="120" w:after="120" w:line="360" w:lineRule="auto"/>
        <w:ind w:left="709"/>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.2.3.</w:t>
      </w:r>
      <w:r w:rsidR="000D13B6" w:rsidRPr="00A96504">
        <w:rPr>
          <w:rFonts w:ascii="Arial" w:hAnsi="Arial" w:cs="Arial"/>
          <w:sz w:val="22"/>
          <w:szCs w:val="22"/>
        </w:rPr>
        <w:tab/>
      </w:r>
      <w:r w:rsidR="000D13B6" w:rsidRPr="00A96504">
        <w:rPr>
          <w:rFonts w:ascii="Arial" w:hAnsi="Arial" w:cs="Arial"/>
          <w:b/>
          <w:sz w:val="22"/>
          <w:szCs w:val="22"/>
        </w:rPr>
        <w:t>Declaração de inidoneidade para licitar ou contratar com a Administração Pública direta e indireta de todos os entes federativos</w:t>
      </w:r>
      <w:r w:rsidR="000D13B6" w:rsidRPr="00A96504">
        <w:rPr>
          <w:rFonts w:ascii="Arial" w:hAnsi="Arial" w:cs="Arial"/>
          <w:sz w:val="22"/>
          <w:szCs w:val="22"/>
        </w:rPr>
        <w:t xml:space="preserve">, por no mínimo 3 (três) anos e até 6 (seis) anos, nas hipóteses previstas nos Itens </w:t>
      </w:r>
      <w:r w:rsidRPr="00A96504">
        <w:rPr>
          <w:rFonts w:ascii="Arial" w:hAnsi="Arial" w:cs="Arial"/>
          <w:sz w:val="22"/>
          <w:szCs w:val="22"/>
        </w:rPr>
        <w:t>8</w:t>
      </w:r>
      <w:r w:rsidR="000D13B6" w:rsidRPr="00A96504">
        <w:rPr>
          <w:rFonts w:ascii="Arial" w:hAnsi="Arial" w:cs="Arial"/>
          <w:sz w:val="22"/>
          <w:szCs w:val="22"/>
        </w:rPr>
        <w:t xml:space="preserve">.1.8 ao </w:t>
      </w:r>
      <w:r w:rsidRPr="00A96504">
        <w:rPr>
          <w:rFonts w:ascii="Arial" w:hAnsi="Arial" w:cs="Arial"/>
          <w:sz w:val="22"/>
          <w:szCs w:val="22"/>
        </w:rPr>
        <w:t>8</w:t>
      </w:r>
      <w:r w:rsidR="000D13B6" w:rsidRPr="00A96504">
        <w:rPr>
          <w:rFonts w:ascii="Arial" w:hAnsi="Arial" w:cs="Arial"/>
          <w:sz w:val="22"/>
          <w:szCs w:val="22"/>
        </w:rPr>
        <w:t xml:space="preserve">.1.12 desta cláusula, e nas hipóteses previstas nos Itens </w:t>
      </w:r>
      <w:r w:rsidRPr="00A96504">
        <w:rPr>
          <w:rFonts w:ascii="Arial" w:hAnsi="Arial" w:cs="Arial"/>
          <w:sz w:val="22"/>
          <w:szCs w:val="22"/>
        </w:rPr>
        <w:t>8</w:t>
      </w:r>
      <w:r w:rsidR="000D13B6" w:rsidRPr="00A96504">
        <w:rPr>
          <w:rFonts w:ascii="Arial" w:hAnsi="Arial" w:cs="Arial"/>
          <w:sz w:val="22"/>
          <w:szCs w:val="22"/>
        </w:rPr>
        <w:t xml:space="preserve">.1.2 ao </w:t>
      </w:r>
      <w:r w:rsidRPr="00A96504">
        <w:rPr>
          <w:rFonts w:ascii="Arial" w:hAnsi="Arial" w:cs="Arial"/>
          <w:sz w:val="22"/>
          <w:szCs w:val="22"/>
        </w:rPr>
        <w:t>8</w:t>
      </w:r>
      <w:r w:rsidR="000D13B6" w:rsidRPr="00A96504">
        <w:rPr>
          <w:rFonts w:ascii="Arial" w:hAnsi="Arial" w:cs="Arial"/>
          <w:sz w:val="22"/>
          <w:szCs w:val="22"/>
        </w:rPr>
        <w:t xml:space="preserve">.1.7 também desta cláusula, quando justificada a imposição de penalidade mais grave que a do Item </w:t>
      </w:r>
      <w:r w:rsidRPr="00A96504">
        <w:rPr>
          <w:rFonts w:ascii="Arial" w:hAnsi="Arial" w:cs="Arial"/>
          <w:sz w:val="22"/>
          <w:szCs w:val="22"/>
        </w:rPr>
        <w:t>8</w:t>
      </w:r>
      <w:r w:rsidR="000D13B6" w:rsidRPr="00A96504">
        <w:rPr>
          <w:rFonts w:ascii="Arial" w:hAnsi="Arial" w:cs="Arial"/>
          <w:sz w:val="22"/>
          <w:szCs w:val="22"/>
        </w:rPr>
        <w:t>.2.2.</w:t>
      </w:r>
    </w:p>
    <w:p w14:paraId="58E3B3AA" w14:textId="77777777" w:rsidR="000D13B6"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.3.</w:t>
      </w:r>
      <w:r w:rsidR="000D13B6" w:rsidRPr="00A96504">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32705E32" w14:textId="77777777" w:rsidR="000D13B6"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.4.</w:t>
      </w:r>
      <w:r w:rsidR="000D13B6" w:rsidRPr="00A96504">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1BDA6B0C" w14:textId="77777777" w:rsidR="000D13B6"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.5.</w:t>
      </w:r>
      <w:r w:rsidR="000D13B6" w:rsidRPr="00A96504">
        <w:rPr>
          <w:rFonts w:ascii="Arial" w:hAnsi="Arial" w:cs="Arial"/>
          <w:sz w:val="22"/>
          <w:szCs w:val="22"/>
        </w:rPr>
        <w:tab/>
        <w:t xml:space="preserve">Para dar efetividade à aplicação à(s) multa(s) administrativa(s) prevista(s) no item </w:t>
      </w:r>
      <w:r w:rsidR="002A1349" w:rsidRPr="00A96504">
        <w:rPr>
          <w:rFonts w:ascii="Arial" w:hAnsi="Arial" w:cs="Arial"/>
          <w:sz w:val="22"/>
          <w:szCs w:val="22"/>
        </w:rPr>
        <w:t>8</w:t>
      </w:r>
      <w:r w:rsidR="000D13B6" w:rsidRPr="00A96504">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A96504">
        <w:rPr>
          <w:rFonts w:ascii="Arial" w:hAnsi="Arial" w:cs="Arial"/>
          <w:sz w:val="22"/>
          <w:szCs w:val="22"/>
        </w:rPr>
        <w:t>8</w:t>
      </w:r>
      <w:r w:rsidR="000D13B6" w:rsidRPr="00A96504">
        <w:rPr>
          <w:rFonts w:ascii="Arial" w:hAnsi="Arial" w:cs="Arial"/>
          <w:sz w:val="22"/>
          <w:szCs w:val="22"/>
        </w:rPr>
        <w:t xml:space="preserve">.2.2 e </w:t>
      </w:r>
      <w:r w:rsidRPr="00A96504">
        <w:rPr>
          <w:rFonts w:ascii="Arial" w:hAnsi="Arial" w:cs="Arial"/>
          <w:sz w:val="22"/>
          <w:szCs w:val="22"/>
        </w:rPr>
        <w:t>8</w:t>
      </w:r>
      <w:r w:rsidR="000D13B6" w:rsidRPr="00A96504">
        <w:rPr>
          <w:rFonts w:ascii="Arial" w:hAnsi="Arial" w:cs="Arial"/>
          <w:sz w:val="22"/>
          <w:szCs w:val="22"/>
        </w:rPr>
        <w:t>.2.3.</w:t>
      </w:r>
    </w:p>
    <w:p w14:paraId="25497EC2" w14:textId="77777777" w:rsidR="00F13D38" w:rsidRPr="00A96504" w:rsidRDefault="00F13D38" w:rsidP="000D13B6">
      <w:pPr>
        <w:spacing w:before="120" w:after="120" w:line="360" w:lineRule="auto"/>
        <w:jc w:val="both"/>
        <w:rPr>
          <w:rFonts w:ascii="Arial" w:hAnsi="Arial" w:cs="Arial"/>
          <w:sz w:val="22"/>
          <w:szCs w:val="22"/>
        </w:rPr>
      </w:pPr>
      <w:r w:rsidRPr="00A96504">
        <w:rPr>
          <w:rFonts w:ascii="Arial" w:hAnsi="Arial" w:cs="Arial"/>
          <w:sz w:val="22"/>
          <w:szCs w:val="22"/>
        </w:rPr>
        <w:t>8</w:t>
      </w:r>
      <w:r w:rsidR="000D13B6" w:rsidRPr="00A96504">
        <w:rPr>
          <w:rFonts w:ascii="Arial" w:hAnsi="Arial" w:cs="Arial"/>
          <w:sz w:val="22"/>
          <w:szCs w:val="22"/>
        </w:rPr>
        <w:t>.6.</w:t>
      </w:r>
      <w:r w:rsidR="000D13B6" w:rsidRPr="00A96504">
        <w:rPr>
          <w:rFonts w:ascii="Arial" w:hAnsi="Arial" w:cs="Arial"/>
          <w:sz w:val="22"/>
          <w:szCs w:val="22"/>
        </w:rPr>
        <w:tab/>
        <w:t xml:space="preserve">Na aplicação das sanções previstas neste item </w:t>
      </w:r>
      <w:r w:rsidRPr="00A96504">
        <w:rPr>
          <w:rFonts w:ascii="Arial" w:hAnsi="Arial" w:cs="Arial"/>
          <w:sz w:val="22"/>
          <w:szCs w:val="22"/>
        </w:rPr>
        <w:t>8</w:t>
      </w:r>
      <w:r w:rsidR="000D13B6" w:rsidRPr="00A96504">
        <w:rPr>
          <w:rFonts w:ascii="Arial" w:hAnsi="Arial" w:cs="Arial"/>
          <w:sz w:val="22"/>
          <w:szCs w:val="22"/>
        </w:rPr>
        <w:t xml:space="preserve"> serão observadas as disposições constantes nos arts. 156 a 163, da Lei n</w:t>
      </w:r>
      <w:r w:rsidRPr="00A96504">
        <w:rPr>
          <w:rFonts w:ascii="Arial" w:hAnsi="Arial" w:cs="Arial"/>
          <w:sz w:val="22"/>
          <w:szCs w:val="22"/>
        </w:rPr>
        <w:t>º</w:t>
      </w:r>
      <w:r w:rsidR="000D13B6" w:rsidRPr="00A96504">
        <w:rPr>
          <w:rFonts w:ascii="Arial" w:hAnsi="Arial" w:cs="Arial"/>
          <w:sz w:val="22"/>
          <w:szCs w:val="22"/>
        </w:rPr>
        <w:t xml:space="preserve"> 14.133/2021.</w:t>
      </w:r>
    </w:p>
    <w:p w14:paraId="0F909253" w14:textId="77777777" w:rsidR="009A5EDF" w:rsidRPr="00A96504" w:rsidRDefault="009A5EDF" w:rsidP="000D13B6">
      <w:pPr>
        <w:spacing w:before="120" w:after="120" w:line="360" w:lineRule="auto"/>
        <w:jc w:val="both"/>
        <w:rPr>
          <w:rFonts w:ascii="Arial" w:hAnsi="Arial" w:cs="Arial"/>
          <w:sz w:val="22"/>
          <w:szCs w:val="22"/>
        </w:rPr>
      </w:pPr>
    </w:p>
    <w:p w14:paraId="384A3652" w14:textId="77777777" w:rsidR="00B45AA9" w:rsidRPr="00A96504" w:rsidRDefault="00CC4E12" w:rsidP="00AB3237">
      <w:pPr>
        <w:spacing w:before="120" w:after="120" w:line="360" w:lineRule="auto"/>
        <w:jc w:val="both"/>
        <w:rPr>
          <w:rFonts w:ascii="Arial" w:hAnsi="Arial" w:cs="Arial"/>
          <w:b/>
          <w:sz w:val="22"/>
          <w:szCs w:val="22"/>
          <w:lang w:bidi="pt-BR"/>
        </w:rPr>
      </w:pPr>
      <w:r w:rsidRPr="00A96504">
        <w:rPr>
          <w:rFonts w:ascii="Arial" w:hAnsi="Arial" w:cs="Arial"/>
          <w:b/>
          <w:sz w:val="22"/>
          <w:szCs w:val="22"/>
        </w:rPr>
        <w:t>9</w:t>
      </w:r>
      <w:r w:rsidR="009014E1" w:rsidRPr="00A96504">
        <w:rPr>
          <w:rFonts w:ascii="Arial" w:hAnsi="Arial" w:cs="Arial"/>
          <w:b/>
          <w:sz w:val="22"/>
          <w:szCs w:val="22"/>
          <w:lang w:bidi="pt-BR"/>
        </w:rPr>
        <w:t>.</w:t>
      </w:r>
      <w:r w:rsidR="00B45AA9" w:rsidRPr="00A96504">
        <w:rPr>
          <w:rFonts w:ascii="Arial" w:hAnsi="Arial" w:cs="Arial"/>
          <w:b/>
          <w:sz w:val="22"/>
          <w:szCs w:val="22"/>
          <w:lang w:bidi="pt-BR"/>
        </w:rPr>
        <w:t xml:space="preserve"> DISPOSIÇÕES GERAIS</w:t>
      </w:r>
    </w:p>
    <w:p w14:paraId="1212BC29" w14:textId="77777777" w:rsidR="009014E1" w:rsidRPr="00A96504" w:rsidRDefault="00B45AA9" w:rsidP="00AB3237">
      <w:pPr>
        <w:spacing w:before="120" w:after="120" w:line="360" w:lineRule="auto"/>
        <w:jc w:val="both"/>
        <w:rPr>
          <w:sz w:val="22"/>
          <w:szCs w:val="22"/>
          <w:lang w:bidi="pt-BR"/>
        </w:rPr>
      </w:pPr>
      <w:r w:rsidRPr="00A96504">
        <w:rPr>
          <w:rFonts w:ascii="Arial" w:hAnsi="Arial" w:cs="Arial"/>
          <w:sz w:val="22"/>
          <w:szCs w:val="22"/>
          <w:lang w:bidi="pt-BR"/>
        </w:rPr>
        <w:t>9.1</w:t>
      </w:r>
      <w:r w:rsidR="009014E1" w:rsidRPr="00A96504">
        <w:rPr>
          <w:rFonts w:ascii="Arial" w:hAnsi="Arial" w:cs="Arial"/>
          <w:sz w:val="22"/>
          <w:szCs w:val="22"/>
          <w:lang w:bidi="pt-BR"/>
        </w:rPr>
        <w:tab/>
        <w:t>Na contagem dos prazos estabelecidos neste Edital, quando definidos em dias, excluir-se-á o dia do início e incluir-se-á o do vencimento.</w:t>
      </w:r>
    </w:p>
    <w:p w14:paraId="73C93899" w14:textId="77777777" w:rsidR="009014E1" w:rsidRPr="00A96504" w:rsidRDefault="00CC4E12" w:rsidP="009014E1">
      <w:pPr>
        <w:spacing w:before="120" w:after="120" w:line="360" w:lineRule="auto"/>
        <w:ind w:left="709"/>
        <w:jc w:val="both"/>
        <w:rPr>
          <w:rFonts w:ascii="Arial" w:hAnsi="Arial" w:cs="Arial"/>
          <w:sz w:val="22"/>
          <w:szCs w:val="22"/>
          <w:lang w:bidi="pt-BR"/>
        </w:rPr>
      </w:pPr>
      <w:r w:rsidRPr="00A96504">
        <w:rPr>
          <w:rFonts w:ascii="Arial" w:hAnsi="Arial" w:cs="Arial"/>
          <w:sz w:val="22"/>
          <w:szCs w:val="22"/>
          <w:lang w:bidi="pt-BR"/>
        </w:rPr>
        <w:t>9</w:t>
      </w:r>
      <w:r w:rsidR="009014E1" w:rsidRPr="00A96504">
        <w:rPr>
          <w:rFonts w:ascii="Arial" w:hAnsi="Arial" w:cs="Arial"/>
          <w:sz w:val="22"/>
          <w:szCs w:val="22"/>
          <w:lang w:bidi="pt-BR"/>
        </w:rPr>
        <w:t>.1.</w:t>
      </w:r>
      <w:r w:rsidR="00B45AA9" w:rsidRPr="00A96504">
        <w:rPr>
          <w:rFonts w:ascii="Arial" w:hAnsi="Arial" w:cs="Arial"/>
          <w:sz w:val="22"/>
          <w:szCs w:val="22"/>
          <w:lang w:bidi="pt-BR"/>
        </w:rPr>
        <w:t>1.</w:t>
      </w:r>
      <w:r w:rsidR="009014E1" w:rsidRPr="00A96504">
        <w:rPr>
          <w:rFonts w:ascii="Arial" w:hAnsi="Arial" w:cs="Arial"/>
          <w:sz w:val="22"/>
          <w:szCs w:val="22"/>
          <w:lang w:bidi="pt-BR"/>
        </w:rPr>
        <w:tab/>
        <w:t>Somente se iniciam ou vencem os prazos em dias que haja expediente neste Tribunal de Contas do Distrito Federal.</w:t>
      </w:r>
    </w:p>
    <w:p w14:paraId="098D3F45" w14:textId="77777777" w:rsidR="009014E1" w:rsidRPr="00A96504" w:rsidRDefault="00CC4E12" w:rsidP="009014E1">
      <w:pPr>
        <w:spacing w:before="120" w:after="120" w:line="360" w:lineRule="auto"/>
        <w:ind w:left="709"/>
        <w:jc w:val="both"/>
        <w:rPr>
          <w:sz w:val="22"/>
          <w:szCs w:val="22"/>
          <w:lang w:bidi="pt-BR"/>
        </w:rPr>
      </w:pPr>
      <w:r w:rsidRPr="00A96504">
        <w:rPr>
          <w:rFonts w:ascii="Arial" w:hAnsi="Arial" w:cs="Arial"/>
          <w:sz w:val="22"/>
          <w:szCs w:val="22"/>
          <w:lang w:bidi="pt-BR"/>
        </w:rPr>
        <w:t>9</w:t>
      </w:r>
      <w:r w:rsidR="009014E1" w:rsidRPr="00A96504">
        <w:rPr>
          <w:rFonts w:ascii="Arial" w:hAnsi="Arial" w:cs="Arial"/>
          <w:sz w:val="22"/>
          <w:szCs w:val="22"/>
          <w:lang w:bidi="pt-BR"/>
        </w:rPr>
        <w:t>.</w:t>
      </w:r>
      <w:r w:rsidR="00B45AA9" w:rsidRPr="00A96504">
        <w:rPr>
          <w:rFonts w:ascii="Arial" w:hAnsi="Arial" w:cs="Arial"/>
          <w:sz w:val="22"/>
          <w:szCs w:val="22"/>
          <w:lang w:bidi="pt-BR"/>
        </w:rPr>
        <w:t>1.</w:t>
      </w:r>
      <w:r w:rsidR="009014E1" w:rsidRPr="00A96504">
        <w:rPr>
          <w:rFonts w:ascii="Arial" w:hAnsi="Arial" w:cs="Arial"/>
          <w:sz w:val="22"/>
          <w:szCs w:val="22"/>
          <w:lang w:bidi="pt-BR"/>
        </w:rPr>
        <w:t>2.</w:t>
      </w:r>
      <w:r w:rsidR="009014E1" w:rsidRPr="00A96504">
        <w:rPr>
          <w:rFonts w:ascii="Arial" w:hAnsi="Arial" w:cs="Arial"/>
          <w:sz w:val="22"/>
          <w:szCs w:val="22"/>
          <w:lang w:bidi="pt-BR"/>
        </w:rPr>
        <w:tab/>
        <w:t xml:space="preserve">Para os fins do item </w:t>
      </w:r>
      <w:r w:rsidRPr="00A96504">
        <w:rPr>
          <w:rFonts w:ascii="Arial" w:hAnsi="Arial" w:cs="Arial"/>
          <w:sz w:val="22"/>
          <w:szCs w:val="22"/>
          <w:lang w:bidi="pt-BR"/>
        </w:rPr>
        <w:t>9</w:t>
      </w:r>
      <w:r w:rsidR="009014E1" w:rsidRPr="00A96504">
        <w:rPr>
          <w:rFonts w:ascii="Arial" w:hAnsi="Arial" w:cs="Arial"/>
          <w:sz w:val="22"/>
          <w:szCs w:val="22"/>
          <w:lang w:bidi="pt-BR"/>
        </w:rPr>
        <w:t xml:space="preserve">, serão considerados dias úteis aqueles definidos no calendário oficial do Tribunal de Contas do Distrito Federal, salvo aqueles envolvendo </w:t>
      </w:r>
      <w:r w:rsidR="009014E1" w:rsidRPr="00A96504">
        <w:rPr>
          <w:rFonts w:ascii="Arial" w:hAnsi="Arial" w:cs="Arial"/>
          <w:sz w:val="22"/>
          <w:szCs w:val="22"/>
          <w:lang w:bidi="pt-BR"/>
        </w:rPr>
        <w:lastRenderedPageBreak/>
        <w:t xml:space="preserve">prazos definidos automaticamente </w:t>
      </w:r>
      <w:r w:rsidR="009A5EDF" w:rsidRPr="00A96504">
        <w:rPr>
          <w:rFonts w:ascii="Arial" w:hAnsi="Arial" w:cs="Arial"/>
          <w:sz w:val="22"/>
          <w:szCs w:val="22"/>
          <w:lang w:bidi="pt-BR"/>
        </w:rPr>
        <w:t xml:space="preserve">pelo </w:t>
      </w:r>
      <w:r w:rsidR="009A5EDF" w:rsidRPr="00A96504">
        <w:rPr>
          <w:rFonts w:ascii="Arial" w:hAnsi="Arial" w:cs="Arial"/>
          <w:sz w:val="22"/>
          <w:szCs w:val="22"/>
        </w:rPr>
        <w:t>Sistema de Compras do Governo Federal:</w:t>
      </w:r>
      <w:r w:rsidR="009A5EDF" w:rsidRPr="00A96504">
        <w:rPr>
          <w:rFonts w:ascii="Arial" w:hAnsi="Arial" w:cs="Arial"/>
          <w:i/>
          <w:sz w:val="22"/>
          <w:szCs w:val="22"/>
        </w:rPr>
        <w:t xml:space="preserve"> Compras.gov.br</w:t>
      </w:r>
      <w:r w:rsidR="009A5EDF" w:rsidRPr="00A96504">
        <w:rPr>
          <w:rFonts w:ascii="Arial" w:hAnsi="Arial" w:cs="Arial"/>
          <w:sz w:val="22"/>
          <w:szCs w:val="22"/>
          <w:lang w:bidi="pt-BR"/>
        </w:rPr>
        <w:t>.</w:t>
      </w:r>
    </w:p>
    <w:p w14:paraId="0AC0ECF2" w14:textId="77777777" w:rsidR="004E1E59" w:rsidRPr="00A96504" w:rsidRDefault="00B45AA9" w:rsidP="004E1E59">
      <w:pPr>
        <w:tabs>
          <w:tab w:val="left" w:pos="851"/>
        </w:tabs>
        <w:spacing w:before="120" w:line="360" w:lineRule="auto"/>
        <w:ind w:right="-2"/>
        <w:jc w:val="both"/>
        <w:rPr>
          <w:rFonts w:ascii="Arial" w:hAnsi="Arial"/>
          <w:sz w:val="22"/>
          <w:szCs w:val="22"/>
        </w:rPr>
      </w:pPr>
      <w:r w:rsidRPr="00A96504">
        <w:rPr>
          <w:rFonts w:ascii="Arial" w:hAnsi="Arial"/>
          <w:sz w:val="22"/>
          <w:szCs w:val="22"/>
        </w:rPr>
        <w:t>9.2</w:t>
      </w:r>
      <w:r w:rsidR="004E1E59" w:rsidRPr="00A96504">
        <w:rPr>
          <w:rFonts w:ascii="Arial" w:hAnsi="Arial"/>
          <w:sz w:val="22"/>
          <w:szCs w:val="22"/>
        </w:rPr>
        <w:t>.</w:t>
      </w:r>
      <w:r w:rsidR="00BD7606" w:rsidRPr="00A96504">
        <w:rPr>
          <w:rFonts w:ascii="Arial" w:hAnsi="Arial"/>
          <w:sz w:val="22"/>
          <w:szCs w:val="22"/>
        </w:rPr>
        <w:t xml:space="preserve"> </w:t>
      </w:r>
      <w:r w:rsidR="004E1E59" w:rsidRPr="00A96504">
        <w:rPr>
          <w:rFonts w:ascii="Arial" w:hAnsi="Arial"/>
          <w:sz w:val="22"/>
          <w:szCs w:val="22"/>
        </w:rPr>
        <w:t>Seguem anexos a este Edital:</w:t>
      </w:r>
    </w:p>
    <w:p w14:paraId="264EC034" w14:textId="77777777" w:rsidR="004E1E59" w:rsidRPr="00A96504" w:rsidRDefault="00B45AA9" w:rsidP="004E1E59">
      <w:pPr>
        <w:spacing w:before="120" w:after="120" w:line="360" w:lineRule="auto"/>
        <w:ind w:left="709"/>
        <w:jc w:val="both"/>
        <w:rPr>
          <w:rFonts w:ascii="Arial" w:hAnsi="Arial" w:cs="Arial"/>
          <w:sz w:val="22"/>
          <w:szCs w:val="22"/>
          <w:lang w:bidi="pt-BR"/>
        </w:rPr>
      </w:pPr>
      <w:r w:rsidRPr="00A96504">
        <w:rPr>
          <w:rFonts w:ascii="Arial" w:hAnsi="Arial" w:cs="Arial"/>
          <w:sz w:val="22"/>
          <w:szCs w:val="22"/>
          <w:lang w:bidi="pt-BR"/>
        </w:rPr>
        <w:t>9.2.</w:t>
      </w:r>
      <w:r w:rsidR="004E1E59" w:rsidRPr="00A96504">
        <w:rPr>
          <w:rFonts w:ascii="Arial" w:hAnsi="Arial" w:cs="Arial"/>
          <w:sz w:val="22"/>
          <w:szCs w:val="22"/>
          <w:lang w:bidi="pt-BR"/>
        </w:rPr>
        <w:t>1.</w:t>
      </w:r>
      <w:r w:rsidR="004E1E59" w:rsidRPr="00A96504">
        <w:rPr>
          <w:rFonts w:ascii="Arial" w:hAnsi="Arial" w:cs="Arial"/>
          <w:sz w:val="22"/>
          <w:szCs w:val="22"/>
          <w:lang w:bidi="pt-BR"/>
        </w:rPr>
        <w:tab/>
        <w:t>Anexo I (</w:t>
      </w:r>
      <w:r w:rsidR="00D00D6D" w:rsidRPr="00A96504">
        <w:rPr>
          <w:rFonts w:ascii="Arial" w:hAnsi="Arial" w:cs="Arial"/>
          <w:sz w:val="22"/>
          <w:szCs w:val="22"/>
          <w:lang w:bidi="pt-BR"/>
        </w:rPr>
        <w:t>Termo de Referência</w:t>
      </w:r>
      <w:r w:rsidR="004E1E59" w:rsidRPr="00A96504">
        <w:rPr>
          <w:rFonts w:ascii="Arial" w:hAnsi="Arial" w:cs="Arial"/>
          <w:sz w:val="22"/>
          <w:szCs w:val="22"/>
          <w:lang w:bidi="pt-BR"/>
        </w:rPr>
        <w:t>);</w:t>
      </w:r>
    </w:p>
    <w:p w14:paraId="36305EE3" w14:textId="77777777" w:rsidR="004E1E59" w:rsidRPr="00A96504" w:rsidRDefault="00B45AA9" w:rsidP="004E1E59">
      <w:pPr>
        <w:spacing w:before="120" w:after="120" w:line="360" w:lineRule="auto"/>
        <w:ind w:left="709"/>
        <w:jc w:val="both"/>
        <w:rPr>
          <w:rFonts w:ascii="Arial" w:hAnsi="Arial" w:cs="Arial"/>
          <w:sz w:val="22"/>
          <w:szCs w:val="22"/>
          <w:lang w:bidi="pt-BR"/>
        </w:rPr>
      </w:pPr>
      <w:r w:rsidRPr="00A96504">
        <w:rPr>
          <w:rFonts w:ascii="Arial" w:hAnsi="Arial" w:cs="Arial"/>
          <w:sz w:val="22"/>
          <w:szCs w:val="22"/>
          <w:lang w:bidi="pt-BR"/>
        </w:rPr>
        <w:t>9</w:t>
      </w:r>
      <w:r w:rsidR="004E1E59" w:rsidRPr="00A96504">
        <w:rPr>
          <w:rFonts w:ascii="Arial" w:hAnsi="Arial" w:cs="Arial"/>
          <w:sz w:val="22"/>
          <w:szCs w:val="22"/>
          <w:lang w:bidi="pt-BR"/>
        </w:rPr>
        <w:t>.2.</w:t>
      </w:r>
      <w:r w:rsidRPr="00A96504">
        <w:rPr>
          <w:rFonts w:ascii="Arial" w:hAnsi="Arial" w:cs="Arial"/>
          <w:sz w:val="22"/>
          <w:szCs w:val="22"/>
          <w:lang w:bidi="pt-BR"/>
        </w:rPr>
        <w:t>2.</w:t>
      </w:r>
      <w:r w:rsidR="004E1E59" w:rsidRPr="00A96504">
        <w:rPr>
          <w:rFonts w:ascii="Arial" w:hAnsi="Arial" w:cs="Arial"/>
          <w:sz w:val="22"/>
          <w:szCs w:val="22"/>
          <w:lang w:bidi="pt-BR"/>
        </w:rPr>
        <w:tab/>
        <w:t>Anexo II (Estimativa de Preços e Especificações Técnicas);</w:t>
      </w:r>
    </w:p>
    <w:p w14:paraId="78B4F5B1" w14:textId="77777777" w:rsidR="004E1E59" w:rsidRPr="00A96504" w:rsidRDefault="00B45AA9" w:rsidP="004E1E59">
      <w:pPr>
        <w:spacing w:before="120" w:after="120" w:line="360" w:lineRule="auto"/>
        <w:ind w:left="709"/>
        <w:jc w:val="both"/>
        <w:rPr>
          <w:rFonts w:ascii="Arial" w:hAnsi="Arial" w:cs="Arial"/>
          <w:sz w:val="22"/>
          <w:szCs w:val="22"/>
          <w:lang w:bidi="pt-BR"/>
        </w:rPr>
      </w:pPr>
      <w:r w:rsidRPr="00A96504">
        <w:rPr>
          <w:rFonts w:ascii="Arial" w:hAnsi="Arial" w:cs="Arial"/>
          <w:sz w:val="22"/>
          <w:szCs w:val="22"/>
          <w:lang w:bidi="pt-BR"/>
        </w:rPr>
        <w:t>9.2</w:t>
      </w:r>
      <w:r w:rsidR="004E1E59" w:rsidRPr="00A96504">
        <w:rPr>
          <w:rFonts w:ascii="Arial" w:hAnsi="Arial" w:cs="Arial"/>
          <w:sz w:val="22"/>
          <w:szCs w:val="22"/>
          <w:lang w:bidi="pt-BR"/>
        </w:rPr>
        <w:t>.3.</w:t>
      </w:r>
      <w:r w:rsidR="004E1E59" w:rsidRPr="00A96504">
        <w:rPr>
          <w:rFonts w:ascii="Arial" w:hAnsi="Arial" w:cs="Arial"/>
          <w:sz w:val="22"/>
          <w:szCs w:val="22"/>
          <w:lang w:bidi="pt-BR"/>
        </w:rPr>
        <w:tab/>
        <w:t xml:space="preserve">Anexo III (Modelo da Proposta de Preços); </w:t>
      </w:r>
    </w:p>
    <w:p w14:paraId="51426F3A" w14:textId="77777777" w:rsidR="00CF749E" w:rsidRPr="00A96504" w:rsidRDefault="00B45AA9" w:rsidP="00331B43">
      <w:pPr>
        <w:tabs>
          <w:tab w:val="left" w:pos="851"/>
        </w:tabs>
        <w:spacing w:before="120" w:line="360" w:lineRule="auto"/>
        <w:ind w:right="-2"/>
        <w:jc w:val="both"/>
        <w:rPr>
          <w:rFonts w:ascii="Arial" w:hAnsi="Arial"/>
          <w:sz w:val="22"/>
          <w:szCs w:val="22"/>
        </w:rPr>
      </w:pPr>
      <w:r w:rsidRPr="00A96504">
        <w:rPr>
          <w:rFonts w:ascii="Arial" w:hAnsi="Arial"/>
          <w:sz w:val="22"/>
          <w:szCs w:val="22"/>
        </w:rPr>
        <w:t>9.3</w:t>
      </w:r>
      <w:r w:rsidR="00847C38" w:rsidRPr="00A96504">
        <w:rPr>
          <w:rFonts w:ascii="Arial" w:hAnsi="Arial"/>
          <w:sz w:val="22"/>
          <w:szCs w:val="22"/>
        </w:rPr>
        <w:t>.</w:t>
      </w:r>
      <w:r w:rsidR="00BD7606" w:rsidRPr="00A96504">
        <w:rPr>
          <w:rFonts w:ascii="Arial" w:hAnsi="Arial"/>
          <w:sz w:val="22"/>
          <w:szCs w:val="22"/>
        </w:rPr>
        <w:t xml:space="preserve"> </w:t>
      </w:r>
      <w:r w:rsidR="00995FD4" w:rsidRPr="00A96504">
        <w:rPr>
          <w:rFonts w:ascii="Arial" w:hAnsi="Arial"/>
          <w:sz w:val="22"/>
          <w:szCs w:val="22"/>
        </w:rPr>
        <w:t xml:space="preserve">No caso de dúvidas de ordem técnica, encontrar em contato com </w:t>
      </w:r>
      <w:r w:rsidR="005E1F90" w:rsidRPr="00A96504">
        <w:rPr>
          <w:rFonts w:ascii="Arial" w:hAnsi="Arial"/>
          <w:sz w:val="22"/>
          <w:szCs w:val="22"/>
        </w:rPr>
        <w:t xml:space="preserve">Serviço de Segurança de Suporte Operacional (SESOP) </w:t>
      </w:r>
      <w:r w:rsidR="00995FD4" w:rsidRPr="00A96504">
        <w:rPr>
          <w:rFonts w:ascii="Arial" w:hAnsi="Arial"/>
          <w:sz w:val="22"/>
          <w:szCs w:val="22"/>
        </w:rPr>
        <w:t>pelo telefone (61) 3314</w:t>
      </w:r>
      <w:r w:rsidR="009A5EDF" w:rsidRPr="00A96504">
        <w:rPr>
          <w:rFonts w:ascii="Arial" w:hAnsi="Arial"/>
          <w:sz w:val="22"/>
          <w:szCs w:val="22"/>
        </w:rPr>
        <w:t>-</w:t>
      </w:r>
      <w:r w:rsidR="00995FD4" w:rsidRPr="00A96504">
        <w:rPr>
          <w:rFonts w:ascii="Arial" w:hAnsi="Arial"/>
          <w:sz w:val="22"/>
          <w:szCs w:val="22"/>
        </w:rPr>
        <w:t>2</w:t>
      </w:r>
      <w:r w:rsidR="003005E0" w:rsidRPr="00A96504">
        <w:rPr>
          <w:rFonts w:ascii="Arial" w:hAnsi="Arial"/>
          <w:sz w:val="22"/>
          <w:szCs w:val="22"/>
        </w:rPr>
        <w:t>2</w:t>
      </w:r>
      <w:r w:rsidR="005E1F90" w:rsidRPr="00A96504">
        <w:rPr>
          <w:rFonts w:ascii="Arial" w:hAnsi="Arial"/>
          <w:sz w:val="22"/>
          <w:szCs w:val="22"/>
        </w:rPr>
        <w:t>2</w:t>
      </w:r>
      <w:r w:rsidR="003005E0" w:rsidRPr="00A96504">
        <w:rPr>
          <w:rFonts w:ascii="Arial" w:hAnsi="Arial"/>
          <w:sz w:val="22"/>
          <w:szCs w:val="22"/>
        </w:rPr>
        <w:t xml:space="preserve">7 </w:t>
      </w:r>
      <w:r w:rsidR="00995FD4" w:rsidRPr="00A96504">
        <w:rPr>
          <w:rFonts w:ascii="Arial" w:hAnsi="Arial"/>
          <w:sz w:val="22"/>
          <w:szCs w:val="22"/>
        </w:rPr>
        <w:t>das 13h00 às 18h30 ou, p</w:t>
      </w:r>
      <w:r w:rsidR="00CF749E" w:rsidRPr="00A96504">
        <w:rPr>
          <w:rFonts w:ascii="Arial" w:hAnsi="Arial"/>
          <w:sz w:val="22"/>
          <w:szCs w:val="22"/>
        </w:rPr>
        <w:t>ara mais informações, favor efetuar contato pelo telefone (61) 3314-2742</w:t>
      </w:r>
      <w:r w:rsidR="00995FD4" w:rsidRPr="00A96504">
        <w:rPr>
          <w:rFonts w:ascii="Arial" w:hAnsi="Arial"/>
          <w:sz w:val="22"/>
          <w:szCs w:val="22"/>
        </w:rPr>
        <w:t>, Serviço de Licitação</w:t>
      </w:r>
      <w:r w:rsidR="00CF749E" w:rsidRPr="00A96504">
        <w:rPr>
          <w:rFonts w:ascii="Arial" w:hAnsi="Arial"/>
          <w:sz w:val="22"/>
          <w:szCs w:val="22"/>
        </w:rPr>
        <w:t>.</w:t>
      </w:r>
    </w:p>
    <w:p w14:paraId="7CB1DB82" w14:textId="77777777" w:rsidR="00847C38" w:rsidRPr="004F2708" w:rsidRDefault="00B45AA9" w:rsidP="00847C38">
      <w:pPr>
        <w:spacing w:before="120" w:after="120" w:line="360" w:lineRule="auto"/>
        <w:jc w:val="both"/>
        <w:rPr>
          <w:rFonts w:ascii="Arial" w:eastAsia="Bitstream Vera Sans" w:hAnsi="Arial" w:cs="Arial"/>
          <w:sz w:val="22"/>
          <w:szCs w:val="22"/>
        </w:rPr>
      </w:pPr>
      <w:r w:rsidRPr="00A96504">
        <w:rPr>
          <w:rFonts w:ascii="Arial" w:eastAsia="Bitstream Vera Sans" w:hAnsi="Arial" w:cs="Arial"/>
          <w:sz w:val="22"/>
          <w:szCs w:val="22"/>
        </w:rPr>
        <w:t>9.4</w:t>
      </w:r>
      <w:r w:rsidR="00BD7606" w:rsidRPr="00A96504">
        <w:rPr>
          <w:rFonts w:ascii="Arial" w:eastAsia="Bitstream Vera Sans" w:hAnsi="Arial" w:cs="Arial"/>
          <w:sz w:val="22"/>
          <w:szCs w:val="22"/>
        </w:rPr>
        <w:t xml:space="preserve">. </w:t>
      </w:r>
      <w:r w:rsidR="00847C38" w:rsidRPr="00A96504">
        <w:rPr>
          <w:rFonts w:ascii="Arial" w:eastAsia="Bitstream Vera Sans" w:hAnsi="Arial" w:cs="Arial"/>
          <w:sz w:val="22"/>
          <w:szCs w:val="22"/>
        </w:rPr>
        <w:t xml:space="preserve">Fica eleito o foro da Justiça Comum </w:t>
      </w:r>
      <w:r w:rsidR="00847C38" w:rsidRPr="00B45AA9">
        <w:rPr>
          <w:rFonts w:ascii="Arial" w:eastAsia="Bitstream Vera Sans" w:hAnsi="Arial" w:cs="Arial"/>
          <w:sz w:val="22"/>
          <w:szCs w:val="22"/>
        </w:rPr>
        <w:t xml:space="preserve">do 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14:paraId="4E3F0974"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635A9176" w14:textId="77777777" w:rsidR="00E42F8D" w:rsidRPr="00877221" w:rsidRDefault="00E42F8D" w:rsidP="00E42F8D">
      <w:pPr>
        <w:ind w:right="17"/>
        <w:jc w:val="center"/>
        <w:rPr>
          <w:rFonts w:ascii="Arial" w:hAnsi="Arial" w:cs="Arial"/>
          <w:sz w:val="24"/>
          <w:szCs w:val="24"/>
        </w:rPr>
      </w:pPr>
    </w:p>
    <w:p w14:paraId="248B5268"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53AAB936" w14:textId="77777777" w:rsidR="00AD7947" w:rsidRPr="00AD7947" w:rsidRDefault="00AD7947" w:rsidP="00A96504">
      <w:pPr>
        <w:tabs>
          <w:tab w:val="left" w:pos="851"/>
        </w:tabs>
        <w:spacing w:before="120"/>
        <w:jc w:val="center"/>
        <w:rPr>
          <w:rFonts w:ascii="Arial" w:hAnsi="Arial" w:cs="Arial"/>
          <w:b/>
          <w:sz w:val="24"/>
          <w:szCs w:val="24"/>
        </w:rPr>
      </w:pPr>
      <w:r w:rsidRPr="00AD7947">
        <w:rPr>
          <w:rFonts w:ascii="Arial" w:hAnsi="Arial" w:cs="Arial"/>
          <w:b/>
          <w:sz w:val="24"/>
          <w:szCs w:val="24"/>
        </w:rPr>
        <w:t>Wildson Prado Oliveira</w:t>
      </w:r>
    </w:p>
    <w:p w14:paraId="5790373D" w14:textId="77777777" w:rsidR="00AD7947" w:rsidRPr="00AD7947" w:rsidRDefault="00AD7947" w:rsidP="00AD7947">
      <w:pPr>
        <w:tabs>
          <w:tab w:val="left" w:pos="851"/>
        </w:tabs>
        <w:jc w:val="center"/>
        <w:rPr>
          <w:rFonts w:ascii="Arial" w:hAnsi="Arial" w:cs="Arial"/>
          <w:b/>
          <w:sz w:val="24"/>
          <w:szCs w:val="24"/>
        </w:rPr>
      </w:pPr>
      <w:r w:rsidRPr="00AD7947">
        <w:rPr>
          <w:rFonts w:ascii="Arial" w:hAnsi="Arial" w:cs="Arial"/>
          <w:b/>
          <w:sz w:val="24"/>
          <w:szCs w:val="24"/>
        </w:rPr>
        <w:t>Serviço de Licitação</w:t>
      </w:r>
    </w:p>
    <w:p w14:paraId="7E35ADCB" w14:textId="52A40B35" w:rsidR="006F0F58" w:rsidRDefault="00AD7947" w:rsidP="00AD7947">
      <w:pPr>
        <w:tabs>
          <w:tab w:val="left" w:pos="851"/>
        </w:tabs>
        <w:jc w:val="center"/>
        <w:rPr>
          <w:rFonts w:ascii="Arial" w:hAnsi="Arial" w:cs="Arial"/>
          <w:b/>
          <w:sz w:val="24"/>
          <w:szCs w:val="24"/>
        </w:rPr>
      </w:pPr>
      <w:r w:rsidRPr="00AD7947">
        <w:rPr>
          <w:rFonts w:ascii="Arial" w:hAnsi="Arial" w:cs="Arial"/>
          <w:b/>
          <w:sz w:val="24"/>
          <w:szCs w:val="24"/>
        </w:rPr>
        <w:t>Chefe</w:t>
      </w:r>
    </w:p>
    <w:p w14:paraId="6C5930CA" w14:textId="77777777" w:rsidR="00985F8A" w:rsidRDefault="00985F8A" w:rsidP="006F0F58">
      <w:pPr>
        <w:tabs>
          <w:tab w:val="left" w:pos="851"/>
        </w:tabs>
        <w:jc w:val="center"/>
        <w:rPr>
          <w:rFonts w:ascii="Arial" w:hAnsi="Arial" w:cs="Arial"/>
          <w:b/>
          <w:sz w:val="24"/>
          <w:szCs w:val="24"/>
        </w:rPr>
      </w:pPr>
    </w:p>
    <w:p w14:paraId="34B1B2E4"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202891E6" w14:textId="77777777" w:rsidR="00E42F8D" w:rsidRPr="00877221" w:rsidRDefault="00E42F8D" w:rsidP="00E42F8D">
      <w:pPr>
        <w:tabs>
          <w:tab w:val="left" w:pos="851"/>
        </w:tabs>
        <w:jc w:val="center"/>
        <w:rPr>
          <w:rFonts w:ascii="Arial" w:hAnsi="Arial"/>
          <w:sz w:val="24"/>
          <w:szCs w:val="24"/>
        </w:rPr>
      </w:pPr>
    </w:p>
    <w:p w14:paraId="4F71D974" w14:textId="3AF82055"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w:t>
      </w:r>
      <w:r w:rsidR="00A96504">
        <w:rPr>
          <w:rFonts w:ascii="Arial" w:hAnsi="Arial"/>
          <w:b/>
          <w:sz w:val="22"/>
          <w:szCs w:val="22"/>
        </w:rPr>
        <w:t>nº 90061</w:t>
      </w:r>
      <w:r w:rsidR="00B03625" w:rsidRPr="00A96504">
        <w:rPr>
          <w:rFonts w:ascii="Arial" w:hAnsi="Arial"/>
          <w:b/>
          <w:sz w:val="22"/>
          <w:szCs w:val="22"/>
        </w:rPr>
        <w:t>/</w:t>
      </w:r>
      <w:r w:rsidR="00AD7947" w:rsidRPr="00A96504">
        <w:rPr>
          <w:rFonts w:ascii="Arial" w:hAnsi="Arial"/>
          <w:b/>
          <w:sz w:val="22"/>
          <w:szCs w:val="22"/>
        </w:rPr>
        <w:t>2024</w:t>
      </w:r>
      <w:r w:rsidR="00E42F8D" w:rsidRPr="00877221">
        <w:rPr>
          <w:rFonts w:ascii="Arial" w:hAnsi="Arial"/>
          <w:b/>
          <w:sz w:val="22"/>
          <w:szCs w:val="22"/>
        </w:rPr>
        <w:t xml:space="preserve"> - TCDF</w:t>
      </w:r>
    </w:p>
    <w:p w14:paraId="5DB01A1F" w14:textId="77777777" w:rsidR="00E42F8D" w:rsidRPr="00877221" w:rsidRDefault="00E42F8D" w:rsidP="00E42F8D">
      <w:pPr>
        <w:tabs>
          <w:tab w:val="left" w:pos="6663"/>
        </w:tabs>
        <w:jc w:val="center"/>
        <w:rPr>
          <w:rFonts w:ascii="Arial" w:hAnsi="Arial"/>
          <w:b/>
          <w:sz w:val="22"/>
          <w:szCs w:val="22"/>
        </w:rPr>
      </w:pPr>
    </w:p>
    <w:p w14:paraId="016EA79D" w14:textId="5C0A770C" w:rsidR="00FE1CD7" w:rsidRDefault="00FE1CD7"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5103"/>
      </w:tblGrid>
      <w:tr w:rsidR="00AD7947" w:rsidRPr="00281E7D" w14:paraId="7718843A" w14:textId="77777777" w:rsidTr="00172C8E">
        <w:tc>
          <w:tcPr>
            <w:tcW w:w="9889" w:type="dxa"/>
            <w:gridSpan w:val="3"/>
          </w:tcPr>
          <w:p w14:paraId="1BF091DD" w14:textId="77777777" w:rsidR="00AD7947" w:rsidRPr="00255440" w:rsidRDefault="00AD7947" w:rsidP="00172C8E">
            <w:pPr>
              <w:pStyle w:val="Corpodetexto"/>
              <w:widowControl w:val="0"/>
              <w:suppressAutoHyphens w:val="0"/>
              <w:spacing w:before="120" w:after="120"/>
              <w:jc w:val="center"/>
              <w:rPr>
                <w:rFonts w:ascii="Arial" w:eastAsia="Calibri" w:hAnsi="Arial" w:cs="Arial"/>
                <w:b/>
                <w:szCs w:val="28"/>
              </w:rPr>
            </w:pPr>
            <w:r w:rsidRPr="00255440">
              <w:rPr>
                <w:rFonts w:ascii="Arial" w:eastAsia="Calibri" w:hAnsi="Arial" w:cs="Arial"/>
                <w:b/>
                <w:sz w:val="32"/>
                <w:szCs w:val="32"/>
              </w:rPr>
              <w:t>ANEXO I</w:t>
            </w:r>
          </w:p>
        </w:tc>
      </w:tr>
      <w:tr w:rsidR="00AD7947" w:rsidRPr="00281E7D" w14:paraId="42373D13" w14:textId="77777777" w:rsidTr="00172C8E">
        <w:tc>
          <w:tcPr>
            <w:tcW w:w="9889" w:type="dxa"/>
            <w:gridSpan w:val="3"/>
          </w:tcPr>
          <w:p w14:paraId="0295A713" w14:textId="77777777" w:rsidR="00AD7947" w:rsidRPr="00255440" w:rsidRDefault="00AD7947" w:rsidP="00172C8E">
            <w:pPr>
              <w:pStyle w:val="Corpodetexto"/>
              <w:widowControl w:val="0"/>
              <w:suppressAutoHyphens w:val="0"/>
              <w:spacing w:before="120" w:after="120"/>
              <w:jc w:val="center"/>
              <w:rPr>
                <w:rFonts w:ascii="Arial" w:eastAsia="Calibri" w:hAnsi="Arial" w:cs="Arial"/>
                <w:b/>
                <w:szCs w:val="28"/>
              </w:rPr>
            </w:pPr>
            <w:r w:rsidRPr="00255440">
              <w:rPr>
                <w:rFonts w:ascii="Arial" w:eastAsia="Calibri" w:hAnsi="Arial" w:cs="Arial"/>
                <w:b/>
                <w:szCs w:val="28"/>
              </w:rPr>
              <w:t>TRIBUNAL DE CONTAS DO DISTRITO FEDERAL</w:t>
            </w:r>
          </w:p>
        </w:tc>
      </w:tr>
      <w:tr w:rsidR="00AD7947" w:rsidRPr="00281E7D" w14:paraId="0A582BBB" w14:textId="77777777" w:rsidTr="00172C8E">
        <w:tc>
          <w:tcPr>
            <w:tcW w:w="9889" w:type="dxa"/>
            <w:gridSpan w:val="3"/>
          </w:tcPr>
          <w:p w14:paraId="5C2ECC15" w14:textId="77777777" w:rsidR="00AD7947" w:rsidRPr="00281E7D" w:rsidRDefault="00AD7947" w:rsidP="00172C8E">
            <w:pPr>
              <w:pStyle w:val="Corpodetexto"/>
              <w:widowControl w:val="0"/>
              <w:suppressAutoHyphens w:val="0"/>
              <w:spacing w:before="120" w:after="120"/>
              <w:jc w:val="center"/>
              <w:rPr>
                <w:rFonts w:ascii="Arial" w:eastAsia="Calibri" w:hAnsi="Arial" w:cs="Arial"/>
                <w:sz w:val="24"/>
                <w:szCs w:val="24"/>
              </w:rPr>
            </w:pPr>
            <w:r w:rsidRPr="00281E7D">
              <w:rPr>
                <w:rFonts w:ascii="Arial" w:eastAsia="Calibri" w:hAnsi="Arial" w:cs="Arial"/>
                <w:b/>
                <w:sz w:val="24"/>
                <w:szCs w:val="24"/>
              </w:rPr>
              <w:t>TERMO DE REFERÊNCIA N.º</w:t>
            </w:r>
            <w:r>
              <w:rPr>
                <w:rFonts w:ascii="Arial" w:eastAsia="Calibri" w:hAnsi="Arial" w:cs="Arial"/>
                <w:b/>
                <w:sz w:val="24"/>
                <w:szCs w:val="24"/>
              </w:rPr>
              <w:t xml:space="preserve"> 25</w:t>
            </w:r>
            <w:r w:rsidRPr="00281E7D">
              <w:rPr>
                <w:rFonts w:ascii="Arial" w:eastAsia="Calibri" w:hAnsi="Arial" w:cs="Arial"/>
                <w:b/>
                <w:sz w:val="24"/>
                <w:szCs w:val="24"/>
              </w:rPr>
              <w:t>/2024</w:t>
            </w:r>
          </w:p>
        </w:tc>
      </w:tr>
      <w:tr w:rsidR="00AD7947" w:rsidRPr="00AD7947" w14:paraId="6EF38117" w14:textId="77777777" w:rsidTr="00172C8E">
        <w:trPr>
          <w:trHeight w:val="1056"/>
        </w:trPr>
        <w:tc>
          <w:tcPr>
            <w:tcW w:w="2641" w:type="dxa"/>
            <w:vAlign w:val="center"/>
          </w:tcPr>
          <w:p w14:paraId="73926033" w14:textId="77777777" w:rsidR="00AD7947" w:rsidRPr="00AD7947" w:rsidRDefault="00AD7947" w:rsidP="00172C8E">
            <w:pPr>
              <w:pStyle w:val="Corpodetexto"/>
              <w:widowControl w:val="0"/>
              <w:suppressAutoHyphens w:val="0"/>
              <w:spacing w:before="120" w:after="120"/>
              <w:jc w:val="left"/>
              <w:rPr>
                <w:rFonts w:ascii="Arial" w:eastAsia="Calibri" w:hAnsi="Arial" w:cs="Arial"/>
                <w:b/>
                <w:sz w:val="22"/>
                <w:szCs w:val="22"/>
              </w:rPr>
            </w:pPr>
            <w:r w:rsidRPr="00AD7947">
              <w:rPr>
                <w:rFonts w:ascii="Arial" w:eastAsia="Calibri" w:hAnsi="Arial" w:cs="Arial"/>
                <w:b/>
                <w:sz w:val="22"/>
                <w:szCs w:val="22"/>
              </w:rPr>
              <w:t>OBJETO</w:t>
            </w:r>
          </w:p>
        </w:tc>
        <w:tc>
          <w:tcPr>
            <w:tcW w:w="7248" w:type="dxa"/>
            <w:gridSpan w:val="2"/>
            <w:vAlign w:val="center"/>
          </w:tcPr>
          <w:p w14:paraId="5181785E" w14:textId="77777777" w:rsidR="00AD7947" w:rsidRPr="00AD7947" w:rsidRDefault="00AD7947" w:rsidP="00172C8E">
            <w:pPr>
              <w:pStyle w:val="TRN1"/>
              <w:widowControl w:val="0"/>
              <w:numPr>
                <w:ilvl w:val="0"/>
                <w:numId w:val="0"/>
              </w:numPr>
              <w:spacing w:line="240" w:lineRule="auto"/>
              <w:rPr>
                <w:color w:val="auto"/>
              </w:rPr>
            </w:pPr>
            <w:r w:rsidRPr="00AD7947">
              <w:rPr>
                <w:color w:val="auto"/>
              </w:rPr>
              <w:t>Contratação de empresa(s) especializada(s) para o fornecimento de televisor Full HD Smart e purificadores de água, para o atendimento das necessidades do Tribunal de Contas do Distrito Federal (TCDF).</w:t>
            </w:r>
          </w:p>
        </w:tc>
      </w:tr>
      <w:tr w:rsidR="00AD7947" w:rsidRPr="00AD7947" w14:paraId="054C78A2" w14:textId="77777777" w:rsidTr="00172C8E">
        <w:tc>
          <w:tcPr>
            <w:tcW w:w="2641" w:type="dxa"/>
          </w:tcPr>
          <w:p w14:paraId="0EAC527C" w14:textId="77777777" w:rsidR="00AD7947" w:rsidRPr="00AD7947" w:rsidRDefault="00AD7947" w:rsidP="00172C8E">
            <w:pPr>
              <w:pStyle w:val="Corpodetexto"/>
              <w:widowControl w:val="0"/>
              <w:suppressAutoHyphens w:val="0"/>
              <w:spacing w:before="120" w:after="120"/>
              <w:rPr>
                <w:rFonts w:ascii="Arial" w:eastAsia="Calibri" w:hAnsi="Arial" w:cs="Arial"/>
                <w:b/>
                <w:sz w:val="22"/>
                <w:szCs w:val="22"/>
              </w:rPr>
            </w:pPr>
            <w:r w:rsidRPr="00AD7947">
              <w:rPr>
                <w:rFonts w:ascii="Arial" w:eastAsia="Calibri" w:hAnsi="Arial" w:cs="Arial"/>
                <w:b/>
                <w:sz w:val="22"/>
                <w:szCs w:val="22"/>
              </w:rPr>
              <w:t>ESTIMATIVA</w:t>
            </w:r>
          </w:p>
        </w:tc>
        <w:tc>
          <w:tcPr>
            <w:tcW w:w="7248" w:type="dxa"/>
            <w:gridSpan w:val="2"/>
            <w:shd w:val="clear" w:color="auto" w:fill="auto"/>
          </w:tcPr>
          <w:p w14:paraId="03E50DBB" w14:textId="77777777" w:rsidR="00AD7947" w:rsidRPr="00AD7947" w:rsidRDefault="00AD7947" w:rsidP="00172C8E">
            <w:pPr>
              <w:pStyle w:val="Corpodetexto"/>
              <w:widowControl w:val="0"/>
              <w:suppressAutoHyphens w:val="0"/>
              <w:spacing w:before="120" w:after="120"/>
              <w:rPr>
                <w:rFonts w:ascii="Arial" w:eastAsia="Calibri" w:hAnsi="Arial" w:cs="Arial"/>
                <w:b/>
                <w:sz w:val="22"/>
                <w:szCs w:val="22"/>
              </w:rPr>
            </w:pPr>
            <w:r w:rsidRPr="00AD7947">
              <w:rPr>
                <w:rFonts w:ascii="Arial" w:eastAsia="Calibri" w:hAnsi="Arial" w:cs="Arial"/>
                <w:b/>
                <w:sz w:val="22"/>
                <w:szCs w:val="22"/>
              </w:rPr>
              <w:t>R$ 6.279,66</w:t>
            </w:r>
          </w:p>
        </w:tc>
      </w:tr>
      <w:tr w:rsidR="00AD7947" w:rsidRPr="00AD7947" w14:paraId="7456807A" w14:textId="77777777" w:rsidTr="00172C8E">
        <w:tc>
          <w:tcPr>
            <w:tcW w:w="2641" w:type="dxa"/>
          </w:tcPr>
          <w:p w14:paraId="61BC8D15" w14:textId="77777777" w:rsidR="00AD7947" w:rsidRPr="00AD7947" w:rsidRDefault="00AD7947" w:rsidP="00172C8E">
            <w:pPr>
              <w:pStyle w:val="Corpodetexto"/>
              <w:widowControl w:val="0"/>
              <w:suppressAutoHyphens w:val="0"/>
              <w:spacing w:before="120" w:after="120"/>
              <w:rPr>
                <w:rFonts w:ascii="Arial" w:eastAsia="Calibri" w:hAnsi="Arial" w:cs="Arial"/>
                <w:b/>
                <w:sz w:val="22"/>
                <w:szCs w:val="22"/>
              </w:rPr>
            </w:pPr>
            <w:r w:rsidRPr="00AD7947">
              <w:rPr>
                <w:rFonts w:ascii="Arial" w:eastAsia="Calibri" w:hAnsi="Arial" w:cs="Arial"/>
                <w:b/>
                <w:sz w:val="22"/>
                <w:szCs w:val="22"/>
              </w:rPr>
              <w:t>DATA DA ESTIMATIVA</w:t>
            </w:r>
          </w:p>
        </w:tc>
        <w:tc>
          <w:tcPr>
            <w:tcW w:w="7248" w:type="dxa"/>
            <w:gridSpan w:val="2"/>
            <w:shd w:val="clear" w:color="auto" w:fill="auto"/>
          </w:tcPr>
          <w:p w14:paraId="197D3B3E" w14:textId="78958ACB" w:rsidR="00AD7947" w:rsidRPr="00AD7947" w:rsidRDefault="00AD7947" w:rsidP="002175C3">
            <w:pPr>
              <w:pStyle w:val="Corpodetexto"/>
              <w:widowControl w:val="0"/>
              <w:suppressAutoHyphens w:val="0"/>
              <w:spacing w:before="120" w:after="120"/>
              <w:rPr>
                <w:rFonts w:ascii="Arial" w:eastAsia="Calibri" w:hAnsi="Arial" w:cs="Arial"/>
                <w:b/>
                <w:sz w:val="22"/>
                <w:szCs w:val="22"/>
              </w:rPr>
            </w:pPr>
            <w:r w:rsidRPr="00AD7947">
              <w:rPr>
                <w:rFonts w:ascii="Arial" w:eastAsia="Calibri" w:hAnsi="Arial" w:cs="Arial"/>
                <w:b/>
                <w:sz w:val="22"/>
                <w:szCs w:val="22"/>
              </w:rPr>
              <w:t>21</w:t>
            </w:r>
            <w:r w:rsidR="002175C3">
              <w:rPr>
                <w:rFonts w:ascii="Arial" w:eastAsia="Calibri" w:hAnsi="Arial" w:cs="Arial"/>
                <w:b/>
                <w:sz w:val="22"/>
                <w:szCs w:val="22"/>
              </w:rPr>
              <w:t>.</w:t>
            </w:r>
            <w:r w:rsidRPr="00AD7947">
              <w:rPr>
                <w:rFonts w:ascii="Arial" w:eastAsia="Calibri" w:hAnsi="Arial" w:cs="Arial"/>
                <w:b/>
                <w:sz w:val="22"/>
                <w:szCs w:val="22"/>
              </w:rPr>
              <w:t>06</w:t>
            </w:r>
            <w:r w:rsidR="002175C3">
              <w:rPr>
                <w:rFonts w:ascii="Arial" w:eastAsia="Calibri" w:hAnsi="Arial" w:cs="Arial"/>
                <w:b/>
                <w:sz w:val="22"/>
                <w:szCs w:val="22"/>
              </w:rPr>
              <w:t>.</w:t>
            </w:r>
            <w:r w:rsidRPr="00AD7947">
              <w:rPr>
                <w:rFonts w:ascii="Arial" w:eastAsia="Calibri" w:hAnsi="Arial" w:cs="Arial"/>
                <w:b/>
                <w:sz w:val="22"/>
                <w:szCs w:val="22"/>
              </w:rPr>
              <w:t>2024</w:t>
            </w:r>
          </w:p>
        </w:tc>
      </w:tr>
      <w:tr w:rsidR="00AD7947" w:rsidRPr="00AD7947" w14:paraId="518C910F" w14:textId="77777777" w:rsidTr="002175C3">
        <w:trPr>
          <w:trHeight w:val="158"/>
        </w:trPr>
        <w:tc>
          <w:tcPr>
            <w:tcW w:w="2641" w:type="dxa"/>
          </w:tcPr>
          <w:p w14:paraId="358BC90C" w14:textId="77777777" w:rsidR="00AD7947" w:rsidRPr="00AD7947" w:rsidRDefault="00AD7947" w:rsidP="00172C8E">
            <w:pPr>
              <w:pStyle w:val="Corpodetexto"/>
              <w:widowControl w:val="0"/>
              <w:suppressAutoHyphens w:val="0"/>
              <w:spacing w:before="120" w:after="120"/>
              <w:rPr>
                <w:rFonts w:ascii="Arial" w:eastAsia="Calibri" w:hAnsi="Arial" w:cs="Arial"/>
                <w:b/>
                <w:sz w:val="22"/>
                <w:szCs w:val="22"/>
              </w:rPr>
            </w:pPr>
            <w:r w:rsidRPr="00AD7947">
              <w:rPr>
                <w:rFonts w:ascii="Arial" w:eastAsia="Calibri" w:hAnsi="Arial" w:cs="Arial"/>
                <w:b/>
                <w:sz w:val="22"/>
                <w:szCs w:val="22"/>
              </w:rPr>
              <w:t>FORNECIMENTO</w:t>
            </w:r>
          </w:p>
        </w:tc>
        <w:tc>
          <w:tcPr>
            <w:tcW w:w="7248" w:type="dxa"/>
            <w:gridSpan w:val="2"/>
            <w:vAlign w:val="center"/>
          </w:tcPr>
          <w:p w14:paraId="4EACAD98" w14:textId="77777777" w:rsidR="00AD7947" w:rsidRPr="00AD7947" w:rsidRDefault="00AD7947" w:rsidP="002175C3">
            <w:pPr>
              <w:pStyle w:val="Corpodetexto"/>
              <w:jc w:val="left"/>
              <w:rPr>
                <w:rFonts w:ascii="Arial" w:eastAsia="Calibri" w:hAnsi="Arial" w:cs="Arial"/>
                <w:b/>
                <w:sz w:val="22"/>
              </w:rPr>
            </w:pPr>
            <w:r w:rsidRPr="00AD7947">
              <w:rPr>
                <w:rFonts w:ascii="Arial" w:eastAsia="Calibri" w:hAnsi="Arial" w:cs="Arial"/>
                <w:b/>
                <w:sz w:val="22"/>
              </w:rPr>
              <w:t>INTEGRAL E IMEDIATO</w:t>
            </w:r>
          </w:p>
        </w:tc>
      </w:tr>
      <w:tr w:rsidR="00AD7947" w:rsidRPr="00AD7947" w14:paraId="70288424" w14:textId="77777777" w:rsidTr="00172C8E">
        <w:tc>
          <w:tcPr>
            <w:tcW w:w="2641" w:type="dxa"/>
          </w:tcPr>
          <w:p w14:paraId="18A5DB6C" w14:textId="77777777" w:rsidR="00AD7947" w:rsidRPr="00AD7947" w:rsidRDefault="00AD7947" w:rsidP="00172C8E">
            <w:pPr>
              <w:pStyle w:val="Corpodetexto"/>
              <w:widowControl w:val="0"/>
              <w:suppressAutoHyphens w:val="0"/>
              <w:spacing w:before="120" w:after="120"/>
              <w:rPr>
                <w:rFonts w:ascii="Arial" w:eastAsia="Calibri" w:hAnsi="Arial" w:cs="Arial"/>
                <w:szCs w:val="22"/>
              </w:rPr>
            </w:pPr>
            <w:r w:rsidRPr="00AD7947">
              <w:rPr>
                <w:rFonts w:ascii="Arial" w:eastAsia="Calibri" w:hAnsi="Arial" w:cs="Arial"/>
                <w:b/>
                <w:sz w:val="22"/>
                <w:szCs w:val="22"/>
              </w:rPr>
              <w:t>JULGAMENTO</w:t>
            </w:r>
          </w:p>
        </w:tc>
        <w:tc>
          <w:tcPr>
            <w:tcW w:w="7248" w:type="dxa"/>
            <w:gridSpan w:val="2"/>
          </w:tcPr>
          <w:p w14:paraId="2DDF7216" w14:textId="77777777" w:rsidR="00AD7947" w:rsidRPr="00AD7947" w:rsidRDefault="00AD7947" w:rsidP="00172C8E">
            <w:pPr>
              <w:pStyle w:val="Corpodetexto"/>
              <w:widowControl w:val="0"/>
              <w:suppressAutoHyphens w:val="0"/>
              <w:spacing w:before="120"/>
              <w:rPr>
                <w:rFonts w:ascii="Arial" w:eastAsia="Calibri" w:hAnsi="Arial" w:cs="Arial"/>
                <w:b/>
                <w:sz w:val="22"/>
              </w:rPr>
            </w:pPr>
            <w:r w:rsidRPr="00AD7947">
              <w:rPr>
                <w:rFonts w:ascii="Arial" w:eastAsia="Calibri" w:hAnsi="Arial" w:cs="Arial"/>
                <w:b/>
                <w:sz w:val="22"/>
              </w:rPr>
              <w:t>MENOR PREÇO POR ITEM</w:t>
            </w:r>
          </w:p>
        </w:tc>
      </w:tr>
      <w:tr w:rsidR="00AD7947" w:rsidRPr="00AD7947" w14:paraId="1DE03552" w14:textId="77777777" w:rsidTr="00172C8E">
        <w:tc>
          <w:tcPr>
            <w:tcW w:w="9889" w:type="dxa"/>
            <w:gridSpan w:val="3"/>
            <w:shd w:val="clear" w:color="auto" w:fill="D9D9D9" w:themeFill="background1" w:themeFillShade="D9"/>
            <w:vAlign w:val="center"/>
          </w:tcPr>
          <w:p w14:paraId="5D624439" w14:textId="77777777" w:rsidR="00AD7947" w:rsidRPr="00AD7947" w:rsidRDefault="00AD7947" w:rsidP="00172C8E">
            <w:pPr>
              <w:pStyle w:val="Corpodetexto"/>
              <w:widowControl w:val="0"/>
              <w:suppressAutoHyphens w:val="0"/>
              <w:spacing w:before="120" w:after="120"/>
              <w:jc w:val="center"/>
              <w:rPr>
                <w:rFonts w:ascii="Arial" w:eastAsia="Calibri" w:hAnsi="Arial" w:cs="Arial"/>
                <w:b/>
                <w:sz w:val="22"/>
                <w:szCs w:val="22"/>
              </w:rPr>
            </w:pPr>
            <w:r w:rsidRPr="00AD7947">
              <w:rPr>
                <w:rFonts w:ascii="Arial" w:eastAsia="Calibri" w:hAnsi="Arial" w:cs="Arial"/>
                <w:b/>
                <w:sz w:val="22"/>
                <w:szCs w:val="22"/>
              </w:rPr>
              <w:t>RESPONSÁVEIS PELO PLANEJAMENTO DA CONTRATAÇÃO</w:t>
            </w:r>
          </w:p>
        </w:tc>
      </w:tr>
      <w:tr w:rsidR="00AD7947" w:rsidRPr="00AD7947" w14:paraId="1A83693B" w14:textId="77777777" w:rsidTr="00172C8E">
        <w:trPr>
          <w:trHeight w:val="1320"/>
        </w:trPr>
        <w:tc>
          <w:tcPr>
            <w:tcW w:w="4786" w:type="dxa"/>
            <w:gridSpan w:val="2"/>
          </w:tcPr>
          <w:p w14:paraId="3D6A52DF" w14:textId="77777777" w:rsidR="00AD7947" w:rsidRPr="00AD7947" w:rsidRDefault="00AD7947" w:rsidP="00172C8E">
            <w:pPr>
              <w:pStyle w:val="Corpodetexto"/>
              <w:widowControl w:val="0"/>
              <w:suppressAutoHyphens w:val="0"/>
              <w:spacing w:before="120"/>
              <w:rPr>
                <w:rFonts w:ascii="Arial" w:eastAsia="Calibri" w:hAnsi="Arial" w:cs="Arial"/>
                <w:b/>
                <w:sz w:val="22"/>
                <w:szCs w:val="22"/>
              </w:rPr>
            </w:pPr>
            <w:r w:rsidRPr="00AD7947">
              <w:rPr>
                <w:rFonts w:ascii="Arial" w:eastAsia="Calibri" w:hAnsi="Arial" w:cs="Arial"/>
                <w:b/>
                <w:sz w:val="22"/>
                <w:szCs w:val="22"/>
              </w:rPr>
              <w:t>ÁREA ADMINISTRATIVA</w:t>
            </w:r>
          </w:p>
          <w:p w14:paraId="32FA04D0" w14:textId="77777777" w:rsidR="00AD7947" w:rsidRPr="00AD7947" w:rsidRDefault="00AD7947" w:rsidP="00172C8E">
            <w:pPr>
              <w:pStyle w:val="Corpodetexto"/>
              <w:widowControl w:val="0"/>
              <w:suppressAutoHyphens w:val="0"/>
              <w:spacing w:before="120"/>
              <w:rPr>
                <w:rFonts w:ascii="Arial" w:eastAsia="Calibri" w:hAnsi="Arial" w:cs="Arial"/>
                <w:sz w:val="22"/>
                <w:szCs w:val="22"/>
              </w:rPr>
            </w:pPr>
            <w:r w:rsidRPr="00AD7947">
              <w:rPr>
                <w:rFonts w:ascii="Arial" w:eastAsia="Calibri" w:hAnsi="Arial" w:cs="Arial"/>
                <w:sz w:val="22"/>
                <w:szCs w:val="22"/>
              </w:rPr>
              <w:t>Oswaldo Junqueira Vaz Júnior</w:t>
            </w:r>
          </w:p>
          <w:p w14:paraId="3C976433" w14:textId="77777777" w:rsidR="00AD7947" w:rsidRPr="00AD7947" w:rsidRDefault="00AD7947" w:rsidP="00172C8E">
            <w:pPr>
              <w:pStyle w:val="Corpodetexto"/>
              <w:widowControl w:val="0"/>
              <w:suppressAutoHyphens w:val="0"/>
              <w:spacing w:before="120"/>
              <w:rPr>
                <w:rFonts w:ascii="Arial" w:eastAsia="Calibri" w:hAnsi="Arial" w:cs="Arial"/>
                <w:b/>
                <w:sz w:val="22"/>
                <w:szCs w:val="22"/>
              </w:rPr>
            </w:pPr>
            <w:r w:rsidRPr="00AD7947">
              <w:rPr>
                <w:rFonts w:ascii="Arial" w:eastAsia="Calibri" w:hAnsi="Arial" w:cs="Arial"/>
                <w:sz w:val="22"/>
                <w:szCs w:val="22"/>
              </w:rPr>
              <w:t>Darlan Lima Carneiro</w:t>
            </w:r>
          </w:p>
        </w:tc>
        <w:tc>
          <w:tcPr>
            <w:tcW w:w="5103" w:type="dxa"/>
            <w:vAlign w:val="center"/>
          </w:tcPr>
          <w:p w14:paraId="16EBBAB1" w14:textId="77777777" w:rsidR="00AD7947" w:rsidRPr="00AD7947" w:rsidRDefault="00AD7947" w:rsidP="00172C8E">
            <w:pPr>
              <w:pStyle w:val="Corpodetexto"/>
              <w:widowControl w:val="0"/>
              <w:suppressAutoHyphens w:val="0"/>
              <w:spacing w:before="120"/>
              <w:jc w:val="left"/>
              <w:rPr>
                <w:rFonts w:ascii="Arial" w:hAnsi="Arial" w:cs="Arial"/>
                <w:sz w:val="22"/>
                <w:szCs w:val="22"/>
              </w:rPr>
            </w:pPr>
            <w:r w:rsidRPr="00AD7947">
              <w:rPr>
                <w:rFonts w:ascii="Arial" w:eastAsia="Calibri" w:hAnsi="Arial" w:cs="Arial"/>
                <w:b/>
                <w:sz w:val="22"/>
                <w:szCs w:val="22"/>
              </w:rPr>
              <w:t>TELEFONE</w:t>
            </w:r>
            <w:r w:rsidRPr="00AD7947">
              <w:rPr>
                <w:rFonts w:ascii="Arial" w:eastAsia="Calibri" w:hAnsi="Arial" w:cs="Arial"/>
                <w:sz w:val="22"/>
                <w:szCs w:val="22"/>
              </w:rPr>
              <w:t xml:space="preserve">: </w:t>
            </w:r>
            <w:r w:rsidRPr="00AD7947">
              <w:rPr>
                <w:rFonts w:ascii="Arial" w:hAnsi="Arial" w:cs="Arial"/>
                <w:sz w:val="22"/>
                <w:szCs w:val="22"/>
              </w:rPr>
              <w:t>(61) 3314-2870</w:t>
            </w:r>
          </w:p>
          <w:p w14:paraId="6C65DAAF" w14:textId="77777777" w:rsidR="00AD7947" w:rsidRPr="00AD7947" w:rsidRDefault="00AD7947" w:rsidP="00172C8E">
            <w:pPr>
              <w:pStyle w:val="Corpodetexto"/>
              <w:widowControl w:val="0"/>
              <w:suppressAutoHyphens w:val="0"/>
              <w:spacing w:before="120"/>
              <w:jc w:val="left"/>
              <w:rPr>
                <w:rFonts w:ascii="Arial" w:eastAsia="Calibri" w:hAnsi="Arial" w:cs="Arial"/>
                <w:b/>
                <w:sz w:val="22"/>
                <w:szCs w:val="22"/>
              </w:rPr>
            </w:pPr>
            <w:r w:rsidRPr="00AD7947">
              <w:rPr>
                <w:rFonts w:ascii="Arial" w:eastAsia="Calibri" w:hAnsi="Arial" w:cs="Arial"/>
                <w:b/>
                <w:sz w:val="22"/>
                <w:szCs w:val="22"/>
              </w:rPr>
              <w:t>EMAIL:</w:t>
            </w:r>
            <w:r w:rsidRPr="00AD7947">
              <w:rPr>
                <w:rFonts w:ascii="Arial" w:eastAsia="Calibri" w:hAnsi="Arial" w:cs="Arial"/>
                <w:sz w:val="22"/>
                <w:szCs w:val="22"/>
              </w:rPr>
              <w:t xml:space="preserve"> spc@tc.df.gov.br</w:t>
            </w:r>
          </w:p>
        </w:tc>
      </w:tr>
      <w:tr w:rsidR="00AD7947" w:rsidRPr="00AD7947" w14:paraId="1D7AD4CA" w14:textId="77777777" w:rsidTr="00172C8E">
        <w:trPr>
          <w:trHeight w:val="1014"/>
        </w:trPr>
        <w:tc>
          <w:tcPr>
            <w:tcW w:w="4786" w:type="dxa"/>
            <w:gridSpan w:val="2"/>
          </w:tcPr>
          <w:p w14:paraId="3E68C770" w14:textId="77777777" w:rsidR="00AD7947" w:rsidRPr="00AD7947" w:rsidRDefault="00AD7947" w:rsidP="00172C8E">
            <w:pPr>
              <w:pStyle w:val="Corpodetexto"/>
              <w:widowControl w:val="0"/>
              <w:suppressAutoHyphens w:val="0"/>
              <w:spacing w:before="120"/>
              <w:rPr>
                <w:rFonts w:ascii="Arial" w:eastAsia="Calibri" w:hAnsi="Arial" w:cs="Arial"/>
                <w:b/>
                <w:sz w:val="22"/>
                <w:szCs w:val="22"/>
              </w:rPr>
            </w:pPr>
            <w:r w:rsidRPr="00AD7947">
              <w:rPr>
                <w:rFonts w:ascii="Arial" w:eastAsia="Calibri" w:hAnsi="Arial" w:cs="Arial"/>
                <w:b/>
                <w:sz w:val="22"/>
                <w:szCs w:val="22"/>
              </w:rPr>
              <w:t>ÁREA TÉCNICA E REQUISITANTE</w:t>
            </w:r>
          </w:p>
          <w:p w14:paraId="54B7E6B5" w14:textId="77777777" w:rsidR="00AD7947" w:rsidRPr="00AD7947" w:rsidRDefault="00AD7947" w:rsidP="00172C8E">
            <w:pPr>
              <w:pStyle w:val="Corpodetexto"/>
              <w:widowControl w:val="0"/>
              <w:suppressAutoHyphens w:val="0"/>
              <w:spacing w:before="120"/>
              <w:rPr>
                <w:rFonts w:ascii="Arial" w:eastAsia="Calibri" w:hAnsi="Arial" w:cs="Arial"/>
                <w:sz w:val="22"/>
                <w:szCs w:val="22"/>
              </w:rPr>
            </w:pPr>
            <w:r w:rsidRPr="00AD7947">
              <w:rPr>
                <w:rFonts w:ascii="Arial" w:eastAsia="Calibri" w:hAnsi="Arial" w:cs="Arial"/>
                <w:sz w:val="22"/>
                <w:szCs w:val="22"/>
              </w:rPr>
              <w:t>William Vitoriano</w:t>
            </w:r>
          </w:p>
        </w:tc>
        <w:tc>
          <w:tcPr>
            <w:tcW w:w="5103" w:type="dxa"/>
          </w:tcPr>
          <w:p w14:paraId="2E1A917C" w14:textId="14FF66E1" w:rsidR="00AD7947" w:rsidRPr="00AD7947" w:rsidRDefault="00AD7947" w:rsidP="00172C8E">
            <w:pPr>
              <w:pStyle w:val="Corpodetexto"/>
              <w:widowControl w:val="0"/>
              <w:suppressAutoHyphens w:val="0"/>
              <w:spacing w:before="120"/>
              <w:rPr>
                <w:rFonts w:ascii="Arial" w:hAnsi="Arial" w:cs="Arial"/>
                <w:sz w:val="22"/>
              </w:rPr>
            </w:pPr>
            <w:r w:rsidRPr="00AD7947">
              <w:rPr>
                <w:rFonts w:ascii="Arial" w:eastAsia="Calibri" w:hAnsi="Arial" w:cs="Arial"/>
                <w:b/>
                <w:sz w:val="22"/>
              </w:rPr>
              <w:t>TELEFONE</w:t>
            </w:r>
            <w:r w:rsidRPr="00AD7947">
              <w:rPr>
                <w:rFonts w:ascii="Arial" w:eastAsia="Calibri" w:hAnsi="Arial" w:cs="Arial"/>
                <w:sz w:val="22"/>
              </w:rPr>
              <w:t>: (61) 3314</w:t>
            </w:r>
            <w:r w:rsidR="002175C3">
              <w:rPr>
                <w:rFonts w:ascii="Arial" w:eastAsia="Calibri" w:hAnsi="Arial" w:cs="Arial"/>
                <w:sz w:val="22"/>
              </w:rPr>
              <w:t>-</w:t>
            </w:r>
            <w:r w:rsidRPr="00AD7947">
              <w:rPr>
                <w:rFonts w:ascii="Arial" w:eastAsia="Calibri" w:hAnsi="Arial" w:cs="Arial"/>
                <w:sz w:val="22"/>
              </w:rPr>
              <w:t>2227</w:t>
            </w:r>
          </w:p>
          <w:p w14:paraId="4C4C12D2" w14:textId="77777777" w:rsidR="00AD7947" w:rsidRPr="00AD7947" w:rsidRDefault="00AD7947" w:rsidP="00172C8E">
            <w:pPr>
              <w:pStyle w:val="Corpodetexto"/>
              <w:widowControl w:val="0"/>
              <w:suppressAutoHyphens w:val="0"/>
              <w:spacing w:before="120"/>
              <w:rPr>
                <w:rFonts w:ascii="Arial" w:eastAsia="Calibri" w:hAnsi="Arial" w:cs="Arial"/>
                <w:b/>
                <w:sz w:val="22"/>
                <w:szCs w:val="22"/>
              </w:rPr>
            </w:pPr>
            <w:r w:rsidRPr="00AD7947">
              <w:rPr>
                <w:rFonts w:ascii="Arial" w:eastAsia="Calibri" w:hAnsi="Arial" w:cs="Arial"/>
                <w:b/>
                <w:sz w:val="22"/>
              </w:rPr>
              <w:t>EMAIL:</w:t>
            </w:r>
            <w:r w:rsidRPr="00AD7947">
              <w:rPr>
                <w:rFonts w:ascii="Arial" w:eastAsia="Calibri" w:hAnsi="Arial" w:cs="Arial"/>
                <w:bCs/>
                <w:sz w:val="22"/>
              </w:rPr>
              <w:t xml:space="preserve"> wvito@tc.df.gov.br</w:t>
            </w:r>
          </w:p>
        </w:tc>
      </w:tr>
    </w:tbl>
    <w:p w14:paraId="1885EAB8" w14:textId="3983A113" w:rsidR="00AD7947" w:rsidRPr="00AD7947" w:rsidRDefault="00AD7947" w:rsidP="00E42F8D">
      <w:pPr>
        <w:tabs>
          <w:tab w:val="left" w:pos="6663"/>
        </w:tabs>
        <w:jc w:val="center"/>
        <w:rPr>
          <w:rFonts w:ascii="Arial" w:hAnsi="Arial"/>
          <w:b/>
          <w:sz w:val="22"/>
          <w:szCs w:val="22"/>
        </w:rPr>
      </w:pPr>
    </w:p>
    <w:p w14:paraId="09C7275A" w14:textId="77777777" w:rsidR="00AD7947" w:rsidRPr="00AD7947" w:rsidRDefault="00AD7947">
      <w:pPr>
        <w:suppressAutoHyphens w:val="0"/>
        <w:rPr>
          <w:rFonts w:ascii="Arial" w:hAnsi="Arial"/>
          <w:b/>
          <w:sz w:val="22"/>
          <w:szCs w:val="22"/>
        </w:rPr>
      </w:pPr>
      <w:r w:rsidRPr="00AD7947">
        <w:rPr>
          <w:rFonts w:ascii="Arial" w:hAnsi="Arial"/>
          <w:b/>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4B637CBB" w14:textId="77777777" w:rsidTr="00172C8E">
        <w:tc>
          <w:tcPr>
            <w:tcW w:w="0" w:type="auto"/>
            <w:shd w:val="clear" w:color="auto" w:fill="C4BC96"/>
            <w:vAlign w:val="center"/>
          </w:tcPr>
          <w:p w14:paraId="5ACB7C11" w14:textId="77777777" w:rsidR="00AD7947" w:rsidRPr="00AD7947" w:rsidRDefault="00AD7947" w:rsidP="00AD7947">
            <w:pPr>
              <w:pStyle w:val="TRN0"/>
              <w:widowControl w:val="0"/>
              <w:numPr>
                <w:ilvl w:val="0"/>
                <w:numId w:val="6"/>
              </w:numPr>
              <w:spacing w:before="120" w:after="120"/>
              <w:ind w:left="0" w:firstLine="0"/>
            </w:pPr>
            <w:r w:rsidRPr="00AD7947">
              <w:rPr>
                <w:b w:val="0"/>
                <w:szCs w:val="24"/>
              </w:rPr>
              <w:lastRenderedPageBreak/>
              <w:br w:type="page"/>
            </w:r>
            <w:r w:rsidRPr="00AD7947">
              <w:rPr>
                <w:b w:val="0"/>
                <w:szCs w:val="24"/>
              </w:rPr>
              <w:br w:type="page"/>
            </w:r>
            <w:r w:rsidRPr="00AD7947">
              <w:br w:type="page"/>
              <w:t>DEFINIÇÃO DO OBJETO</w:t>
            </w:r>
          </w:p>
        </w:tc>
      </w:tr>
    </w:tbl>
    <w:p w14:paraId="42B4E2A2" w14:textId="77777777" w:rsidR="00AD7947" w:rsidRPr="00AD7947" w:rsidRDefault="00AD7947" w:rsidP="00AD7947">
      <w:pPr>
        <w:pStyle w:val="TRN1"/>
        <w:widowControl w:val="0"/>
        <w:numPr>
          <w:ilvl w:val="1"/>
          <w:numId w:val="6"/>
        </w:numPr>
        <w:spacing w:before="120" w:after="120"/>
        <w:ind w:left="0" w:firstLine="0"/>
        <w:rPr>
          <w:color w:val="auto"/>
        </w:rPr>
      </w:pPr>
      <w:bookmarkStart w:id="2" w:name="_Hlk146807275"/>
      <w:r w:rsidRPr="00AD7947">
        <w:rPr>
          <w:color w:val="auto"/>
        </w:rPr>
        <w:t>Contratação de empresa(s) especializada(s) para o fornecimento de televisor Full HD Smart e purificadores de água, para o atendimento das necessidades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011E62AE" w14:textId="77777777" w:rsidTr="00172C8E">
        <w:tc>
          <w:tcPr>
            <w:tcW w:w="0" w:type="auto"/>
            <w:shd w:val="clear" w:color="auto" w:fill="C4BC96"/>
            <w:vAlign w:val="center"/>
          </w:tcPr>
          <w:bookmarkEnd w:id="2"/>
          <w:p w14:paraId="30672C61" w14:textId="77777777" w:rsidR="00AD7947" w:rsidRPr="00AD7947" w:rsidRDefault="00AD7947" w:rsidP="00AD7947">
            <w:pPr>
              <w:pStyle w:val="TRN0"/>
              <w:widowControl w:val="0"/>
              <w:numPr>
                <w:ilvl w:val="0"/>
                <w:numId w:val="6"/>
              </w:numPr>
              <w:spacing w:before="120" w:after="120"/>
              <w:ind w:left="0" w:firstLine="0"/>
              <w:rPr>
                <w:bCs/>
                <w:szCs w:val="24"/>
              </w:rPr>
            </w:pPr>
            <w:r w:rsidRPr="00AD7947">
              <w:rPr>
                <w:bCs/>
                <w:szCs w:val="24"/>
              </w:rPr>
              <w:t>FUNDAMENTAÇÃO DA CONTRATAÇÃO</w:t>
            </w:r>
          </w:p>
        </w:tc>
      </w:tr>
    </w:tbl>
    <w:p w14:paraId="05BC4DBC"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NECESSIDADE DA CONTRATAÇÃO</w:t>
      </w:r>
    </w:p>
    <w:p w14:paraId="23FED255"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Provimento da infraestrutura necessária para os gabinetes, as copas e o refeitório dos edifícios do TCDF, mediante a disponibilização de equipamentos, necessários para o adequado funcionamento interno dos departamentos desta Corte.</w:t>
      </w:r>
    </w:p>
    <w:p w14:paraId="01D7CC39"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MOTIVAÇÃO</w:t>
      </w:r>
    </w:p>
    <w:p w14:paraId="4EC269E1" w14:textId="77777777" w:rsidR="00AD7947" w:rsidRPr="00AD7947" w:rsidRDefault="00AD7947" w:rsidP="00AD7947">
      <w:pPr>
        <w:pStyle w:val="TRN2"/>
        <w:widowControl w:val="0"/>
        <w:numPr>
          <w:ilvl w:val="2"/>
          <w:numId w:val="6"/>
        </w:numPr>
        <w:spacing w:before="120" w:after="120"/>
        <w:ind w:left="709" w:firstLine="0"/>
        <w:rPr>
          <w:b/>
          <w:color w:val="auto"/>
        </w:rPr>
      </w:pPr>
      <w:r w:rsidRPr="00AD7947">
        <w:rPr>
          <w:b/>
          <w:color w:val="auto"/>
        </w:rPr>
        <w:t>Razões de direito:</w:t>
      </w:r>
    </w:p>
    <w:p w14:paraId="1364C3A8" w14:textId="77777777" w:rsidR="00AD7947" w:rsidRPr="00AD7947" w:rsidRDefault="00AD7947" w:rsidP="00AD7947">
      <w:pPr>
        <w:pStyle w:val="TRN3"/>
        <w:widowControl w:val="0"/>
        <w:numPr>
          <w:ilvl w:val="3"/>
          <w:numId w:val="6"/>
        </w:numPr>
        <w:spacing w:before="120" w:after="120"/>
        <w:ind w:left="1417" w:firstLine="0"/>
        <w:rPr>
          <w:iCs/>
          <w:color w:val="auto"/>
        </w:rPr>
      </w:pPr>
      <w:r w:rsidRPr="00AD7947">
        <w:rPr>
          <w:iCs/>
          <w:color w:val="auto"/>
        </w:rPr>
        <w:t>Conforme estabelecido no art. 72, incisos XII e XXVI, do Regulamento dos Serviços Auxiliares, aprovado pela Resolução TCDF nº 273/2014, é de competência do Serviço de Segurança e Suporte Operacional – SESOP:</w:t>
      </w:r>
    </w:p>
    <w:p w14:paraId="1BB2CDD7" w14:textId="77777777" w:rsidR="00AD7947" w:rsidRPr="00AD7947" w:rsidRDefault="00AD7947" w:rsidP="00AD7947">
      <w:pPr>
        <w:pStyle w:val="TRN4"/>
        <w:widowControl w:val="0"/>
        <w:numPr>
          <w:ilvl w:val="4"/>
          <w:numId w:val="6"/>
        </w:numPr>
        <w:spacing w:before="120" w:after="120"/>
        <w:ind w:left="2126" w:firstLine="0"/>
        <w:rPr>
          <w:iCs/>
        </w:rPr>
      </w:pPr>
      <w:r w:rsidRPr="00AD7947">
        <w:rPr>
          <w:iCs/>
        </w:rPr>
        <w:t>Gerenciar e fiscalizar os contratos referentes aos serviços de copas, (...), e demais serviços de apoio afetos à área;</w:t>
      </w:r>
    </w:p>
    <w:p w14:paraId="358F615C" w14:textId="77777777" w:rsidR="00AD7947" w:rsidRPr="00AD7947" w:rsidRDefault="00AD7947" w:rsidP="00AD7947">
      <w:pPr>
        <w:pStyle w:val="TRN4"/>
        <w:widowControl w:val="0"/>
        <w:numPr>
          <w:ilvl w:val="4"/>
          <w:numId w:val="6"/>
        </w:numPr>
        <w:spacing w:before="120" w:after="120"/>
        <w:ind w:left="2126" w:firstLine="0"/>
        <w:rPr>
          <w:iCs/>
        </w:rPr>
      </w:pPr>
      <w:r w:rsidRPr="00AD7947">
        <w:rPr>
          <w:iCs/>
        </w:rPr>
        <w:t>Propor a contratação de bens e serviços relativos à sua área de atuação, elaborando estudos, projetos básicos e termos de referência.</w:t>
      </w:r>
    </w:p>
    <w:p w14:paraId="5896DF5C" w14:textId="77777777" w:rsidR="00AD7947" w:rsidRPr="00AD7947" w:rsidRDefault="00AD7947" w:rsidP="00AD7947">
      <w:pPr>
        <w:pStyle w:val="TRN3"/>
        <w:widowControl w:val="0"/>
        <w:numPr>
          <w:ilvl w:val="3"/>
          <w:numId w:val="6"/>
        </w:numPr>
        <w:tabs>
          <w:tab w:val="left" w:pos="2410"/>
        </w:tabs>
        <w:spacing w:before="120" w:after="120"/>
        <w:ind w:left="1417" w:firstLine="0"/>
        <w:rPr>
          <w:color w:val="auto"/>
        </w:rPr>
      </w:pPr>
      <w:r w:rsidRPr="00AD7947">
        <w:rPr>
          <w:color w:val="auto"/>
        </w:rPr>
        <w:t>De acordo com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2F03BD91" w14:textId="77777777" w:rsidR="00AD7947" w:rsidRPr="00AD7947" w:rsidRDefault="00AD7947" w:rsidP="00AD7947">
      <w:pPr>
        <w:pStyle w:val="TRN2"/>
        <w:widowControl w:val="0"/>
        <w:numPr>
          <w:ilvl w:val="2"/>
          <w:numId w:val="6"/>
        </w:numPr>
        <w:spacing w:before="120" w:after="120"/>
        <w:ind w:left="709" w:firstLine="0"/>
        <w:rPr>
          <w:b/>
          <w:color w:val="auto"/>
        </w:rPr>
      </w:pPr>
      <w:r w:rsidRPr="00AD7947">
        <w:rPr>
          <w:b/>
          <w:color w:val="auto"/>
        </w:rPr>
        <w:t>Razões de fato</w:t>
      </w:r>
    </w:p>
    <w:p w14:paraId="3D8C21CB" w14:textId="77777777" w:rsidR="00AD7947" w:rsidRPr="00AD7947" w:rsidRDefault="00AD7947" w:rsidP="00AD7947">
      <w:pPr>
        <w:pStyle w:val="TRN3"/>
        <w:widowControl w:val="0"/>
        <w:numPr>
          <w:ilvl w:val="3"/>
          <w:numId w:val="6"/>
        </w:numPr>
        <w:spacing w:before="120" w:after="120"/>
        <w:ind w:left="1417" w:firstLine="0"/>
        <w:rPr>
          <w:bCs/>
          <w:color w:val="auto"/>
        </w:rPr>
      </w:pPr>
      <w:r w:rsidRPr="00AD7947">
        <w:rPr>
          <w:bCs/>
          <w:color w:val="auto"/>
        </w:rPr>
        <w:t>Reconhecida a necessidade de aquisição de purificadores de água, a fim de provimento desses aparelhos para prover o funcionamento adequado das copas e refeitório onde serão instalados.</w:t>
      </w:r>
    </w:p>
    <w:p w14:paraId="4A1241F8" w14:textId="77777777" w:rsidR="00AD7947" w:rsidRPr="00AD7947" w:rsidRDefault="00AD7947" w:rsidP="00AD7947">
      <w:pPr>
        <w:pStyle w:val="TRN3"/>
        <w:widowControl w:val="0"/>
        <w:numPr>
          <w:ilvl w:val="3"/>
          <w:numId w:val="6"/>
        </w:numPr>
        <w:spacing w:before="120" w:after="120"/>
        <w:ind w:left="1417" w:firstLine="0"/>
        <w:rPr>
          <w:color w:val="auto"/>
        </w:rPr>
      </w:pPr>
      <w:r w:rsidRPr="00AD7947">
        <w:rPr>
          <w:color w:val="auto"/>
        </w:rPr>
        <w:t xml:space="preserve">Acrescentar acessórios à infraestrutura do gabinete do </w:t>
      </w:r>
      <w:r w:rsidRPr="00AD7947">
        <w:rPr>
          <w:color w:val="auto"/>
        </w:rPr>
        <w:lastRenderedPageBreak/>
        <w:t>Conselheiro Substituto visando melhor prover de recursos tecnológicos para as necessidades daquele gabinete do Tribunal de Contas do Distrito Federal.</w:t>
      </w:r>
    </w:p>
    <w:p w14:paraId="3979A428"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RESULTADOS A SEREM ALCANÇADOS</w:t>
      </w:r>
    </w:p>
    <w:p w14:paraId="0A9B5CF0" w14:textId="77777777" w:rsidR="00AD7947" w:rsidRPr="00AD7947" w:rsidRDefault="00AD7947" w:rsidP="00AD7947">
      <w:pPr>
        <w:pStyle w:val="TRN2"/>
        <w:widowControl w:val="0"/>
        <w:numPr>
          <w:ilvl w:val="2"/>
          <w:numId w:val="6"/>
        </w:numPr>
        <w:spacing w:before="120" w:after="120"/>
        <w:ind w:left="709" w:firstLine="0"/>
        <w:outlineLvl w:val="0"/>
        <w:rPr>
          <w:color w:val="auto"/>
        </w:rPr>
      </w:pPr>
      <w:r w:rsidRPr="00AD7947">
        <w:rPr>
          <w:color w:val="auto"/>
        </w:rPr>
        <w:t>Mantença do adequado funcionamento dos serviços de copa e gabinetes nas instalações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621690FC" w14:textId="77777777" w:rsidTr="00172C8E">
        <w:tc>
          <w:tcPr>
            <w:tcW w:w="0" w:type="auto"/>
            <w:shd w:val="clear" w:color="auto" w:fill="C4BC96"/>
            <w:vAlign w:val="center"/>
          </w:tcPr>
          <w:p w14:paraId="054924D4" w14:textId="77777777" w:rsidR="00AD7947" w:rsidRPr="00AD7947" w:rsidRDefault="00AD7947" w:rsidP="00AD7947">
            <w:pPr>
              <w:pStyle w:val="TRN0"/>
              <w:widowControl w:val="0"/>
              <w:numPr>
                <w:ilvl w:val="0"/>
                <w:numId w:val="6"/>
              </w:numPr>
              <w:spacing w:before="120" w:after="120"/>
              <w:ind w:left="0" w:firstLine="0"/>
            </w:pPr>
            <w:r w:rsidRPr="00AD7947">
              <w:t>DESCRIÇÃO DO OBJETO</w:t>
            </w:r>
          </w:p>
        </w:tc>
      </w:tr>
    </w:tbl>
    <w:p w14:paraId="16C507B0"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Fornecimento de 3 (três) purificadores de água e 1 (um) televisor Full HD Smart, conforme as especificações técnicas constantes do Anexo II (Especificações Técnicas e Estimativa de Preço).</w:t>
      </w:r>
    </w:p>
    <w:p w14:paraId="1FC4B33F"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Os produtos fornecidos deverão ser novos e de primeiro uso; estar em perfeito estado de conservação para utilização imediata; possuir garantia de 12 (doze) meses; ser entregues embalados e acompanhados da respectiva Nota Fiscal e de seus manuais de instruções, no idioma português; possuir assistência técnica dentro do Distrito Federal.</w:t>
      </w:r>
    </w:p>
    <w:p w14:paraId="581D363A"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DÚVIDAS E ESCLARECIMENTOS</w:t>
      </w:r>
    </w:p>
    <w:p w14:paraId="73B62DB4" w14:textId="77777777" w:rsidR="00AD7947" w:rsidRPr="00AD7947" w:rsidRDefault="00AD7947" w:rsidP="00AD7947">
      <w:pPr>
        <w:pStyle w:val="TRN2"/>
        <w:widowControl w:val="0"/>
        <w:numPr>
          <w:ilvl w:val="2"/>
          <w:numId w:val="6"/>
        </w:numPr>
        <w:spacing w:before="120" w:after="120"/>
        <w:ind w:left="709" w:firstLine="0"/>
        <w:rPr>
          <w:color w:val="auto"/>
        </w:rPr>
      </w:pPr>
      <w:bookmarkStart w:id="3" w:name="_Hlk136871700"/>
      <w:r w:rsidRPr="00AD7947">
        <w:rPr>
          <w:color w:val="auto"/>
        </w:rPr>
        <w:t xml:space="preserve">O esclarecimento de dúvidas de ordem técnica poderá ser realizado perante o </w:t>
      </w:r>
      <w:bookmarkStart w:id="4" w:name="_Hlk171355966"/>
      <w:r w:rsidRPr="00AD7947">
        <w:rPr>
          <w:color w:val="auto"/>
        </w:rPr>
        <w:t>Serviço de Segurança de Suporte Operacional (SESOP)</w:t>
      </w:r>
      <w:bookmarkEnd w:id="4"/>
      <w:r w:rsidRPr="00AD7947">
        <w:rPr>
          <w:color w:val="auto"/>
        </w:rPr>
        <w:t xml:space="preserve">, situado na Praça do Buriti, térreo do Edifício Anexo do TCDF, Brasília/DF, telefone (61) 3314-2227, ou por e-mail: </w:t>
      </w:r>
      <w:hyperlink r:id="rId23" w:history="1">
        <w:r w:rsidRPr="00AD7947">
          <w:rPr>
            <w:rStyle w:val="Hyperlink"/>
            <w:color w:val="auto"/>
          </w:rPr>
          <w:t>wvitor@tc.df.gov.br</w:t>
        </w:r>
      </w:hyperlink>
      <w:r w:rsidRPr="00AD7947">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508029F8" w14:textId="77777777" w:rsidTr="00172C8E">
        <w:tc>
          <w:tcPr>
            <w:tcW w:w="0" w:type="auto"/>
            <w:shd w:val="clear" w:color="auto" w:fill="C4BC96"/>
            <w:vAlign w:val="center"/>
          </w:tcPr>
          <w:bookmarkEnd w:id="3"/>
          <w:p w14:paraId="2F043C0A" w14:textId="77777777" w:rsidR="00AD7947" w:rsidRPr="00AD7947" w:rsidRDefault="00AD7947" w:rsidP="00AD7947">
            <w:pPr>
              <w:pStyle w:val="TRN0"/>
              <w:widowControl w:val="0"/>
              <w:numPr>
                <w:ilvl w:val="0"/>
                <w:numId w:val="6"/>
              </w:numPr>
              <w:spacing w:before="120" w:after="120"/>
              <w:ind w:left="0" w:firstLine="0"/>
            </w:pPr>
            <w:r w:rsidRPr="00AD7947">
              <w:t>MODELO DE FORNECIMENTO E INSTRUMENTO DE AJUSTE</w:t>
            </w:r>
          </w:p>
        </w:tc>
      </w:tr>
    </w:tbl>
    <w:p w14:paraId="5FD6DCDE"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DO MODELO DE FORNECIMENTO</w:t>
      </w:r>
    </w:p>
    <w:p w14:paraId="50E41F51"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No fornecimento de todos os produtos, deverão ser observados as especificações técnicas e os padrões de qualidade exigidos no presente Instrumento, bem como a aplicação uniforme de materiais e de tecnologias.</w:t>
      </w:r>
    </w:p>
    <w:p w14:paraId="5A924B21"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O entrega dos produtos dar-se-á de forma integral e imediata</w:t>
      </w:r>
      <w:r w:rsidRPr="00AD7947">
        <w:rPr>
          <w:color w:val="auto"/>
          <w:szCs w:val="24"/>
        </w:rPr>
        <w:t>.</w:t>
      </w:r>
    </w:p>
    <w:p w14:paraId="39590FA0"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DO INSTRUMENTO DE AJUSTE</w:t>
      </w:r>
    </w:p>
    <w:p w14:paraId="28B9306A" w14:textId="77777777" w:rsidR="00AD7947" w:rsidRPr="00AD7947" w:rsidRDefault="00AD7947" w:rsidP="00AD7947">
      <w:pPr>
        <w:pStyle w:val="TRN2"/>
        <w:widowControl w:val="0"/>
        <w:numPr>
          <w:ilvl w:val="2"/>
          <w:numId w:val="6"/>
        </w:numPr>
        <w:spacing w:before="120" w:after="120"/>
        <w:ind w:left="709" w:firstLine="0"/>
        <w:rPr>
          <w:color w:val="auto"/>
          <w:szCs w:val="24"/>
        </w:rPr>
      </w:pPr>
      <w:r w:rsidRPr="00AD7947">
        <w:rPr>
          <w:color w:val="auto"/>
        </w:rPr>
        <w:t xml:space="preserve">Sem prejuízo do Título III (Dos Contratos Administrativos) da Lei nº 14.133/2021, o presente Instrumento, os demais Anexo(s) e a proposta do adjudicatário serão partes integrantes da Nota de Empenho de despesa, </w:t>
      </w:r>
      <w:r w:rsidRPr="00AD7947">
        <w:rPr>
          <w:color w:val="auto"/>
          <w:szCs w:val="24"/>
        </w:rPr>
        <w:t>a qual substituirá o Instrumento de Contrato.</w:t>
      </w:r>
    </w:p>
    <w:p w14:paraId="63830A54"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 xml:space="preserve">A recusa injustificada do adjudicatário em aceitar a Nota de Empenho no prazo de 5(cinco) dias úteis após seu envio caracteriza o descumprimento total da obrigação, </w:t>
      </w:r>
      <w:r w:rsidRPr="00AD7947">
        <w:rPr>
          <w:color w:val="auto"/>
        </w:rPr>
        <w:lastRenderedPageBreak/>
        <w:t>sujeitando-o às penalidades legalmente estabelecidas e faculta ao TCDF convocar os proponentes remanescentes, obedecida a ordem de classificação.</w:t>
      </w:r>
    </w:p>
    <w:p w14:paraId="35301EB8"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O prazo de que trata o item 4.2.2 poderá ser prorrogado uma vez, por igual período, na forma do disposto no</w:t>
      </w:r>
      <w:bookmarkStart w:id="5" w:name="_Hlk122468687"/>
      <w:r w:rsidRPr="00AD7947">
        <w:rPr>
          <w:color w:val="auto"/>
        </w:rPr>
        <w:t xml:space="preserve"> §1º do art. 90 da Lei nº 14.133/2021</w:t>
      </w:r>
      <w:bookmarkEnd w:id="5"/>
      <w:r w:rsidRPr="00AD7947">
        <w:rPr>
          <w:color w:val="auto"/>
        </w:rPr>
        <w:t>.</w:t>
      </w:r>
    </w:p>
    <w:p w14:paraId="12174965"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É vedada a subcontratação, cessão ou transferência parcial ou total do objeto do presente Instrumento.</w:t>
      </w:r>
    </w:p>
    <w:p w14:paraId="22676549"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DO LOCAL DE ENTREGA</w:t>
      </w:r>
    </w:p>
    <w:p w14:paraId="73A560D5" w14:textId="4C92D81E" w:rsidR="00AD7947" w:rsidRPr="00AD7947" w:rsidRDefault="00AD7947" w:rsidP="00AD7947">
      <w:pPr>
        <w:pStyle w:val="TRN2"/>
        <w:widowControl w:val="0"/>
        <w:numPr>
          <w:ilvl w:val="2"/>
          <w:numId w:val="6"/>
        </w:numPr>
        <w:spacing w:before="120" w:after="120"/>
        <w:ind w:left="709" w:firstLine="0"/>
        <w:rPr>
          <w:iCs/>
          <w:color w:val="auto"/>
        </w:rPr>
      </w:pPr>
      <w:r w:rsidRPr="00AD7947">
        <w:rPr>
          <w:iCs/>
          <w:color w:val="auto"/>
        </w:rPr>
        <w:t>Os produtos deverão ser entregues nas dependências do edifício Anexo do Tribunal de Contas do Distrito Federal, no Serviço de Segurança e Suporte Operacional (SESOP), localizado na Praça do Buriti, Edifício Anexo do TCDF, telefones (61) 3314-2227, das 13h</w:t>
      </w:r>
      <w:r w:rsidR="002175C3">
        <w:rPr>
          <w:iCs/>
          <w:color w:val="auto"/>
        </w:rPr>
        <w:t>00</w:t>
      </w:r>
      <w:r w:rsidRPr="00AD7947">
        <w:rPr>
          <w:iCs/>
          <w:color w:val="auto"/>
        </w:rPr>
        <w:t xml:space="preserve"> às 1</w:t>
      </w:r>
      <w:r w:rsidR="002175C3">
        <w:rPr>
          <w:iCs/>
          <w:color w:val="auto"/>
        </w:rPr>
        <w:t>8</w:t>
      </w:r>
      <w:r w:rsidRPr="00AD7947">
        <w:rPr>
          <w:iCs/>
          <w:color w:val="auto"/>
        </w:rPr>
        <w:t>h</w:t>
      </w:r>
      <w:r w:rsidR="002175C3">
        <w:rPr>
          <w:iCs/>
          <w:color w:val="auto"/>
        </w:rPr>
        <w:t>30</w:t>
      </w:r>
      <w:r w:rsidRPr="00AD7947">
        <w:rPr>
          <w:i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271AE6D1" w14:textId="77777777" w:rsidTr="00172C8E">
        <w:tc>
          <w:tcPr>
            <w:tcW w:w="0" w:type="auto"/>
            <w:shd w:val="clear" w:color="auto" w:fill="C4BC96"/>
            <w:vAlign w:val="center"/>
          </w:tcPr>
          <w:p w14:paraId="2A80B7E0" w14:textId="77777777" w:rsidR="00AD7947" w:rsidRPr="00AD7947" w:rsidRDefault="00AD7947" w:rsidP="00AD7947">
            <w:pPr>
              <w:pStyle w:val="TRN0"/>
              <w:widowControl w:val="0"/>
              <w:numPr>
                <w:ilvl w:val="0"/>
                <w:numId w:val="6"/>
              </w:numPr>
              <w:spacing w:before="120" w:after="120"/>
              <w:ind w:left="0" w:firstLine="0"/>
            </w:pPr>
            <w:r w:rsidRPr="00AD7947">
              <w:t xml:space="preserve">MECANISMOS DE GESTÃO CONTRATUAL </w:t>
            </w:r>
          </w:p>
        </w:tc>
      </w:tr>
    </w:tbl>
    <w:p w14:paraId="4E159C9E" w14:textId="77777777" w:rsidR="00AD7947" w:rsidRPr="002175C3" w:rsidRDefault="00AD7947" w:rsidP="002175C3">
      <w:pPr>
        <w:widowControl w:val="0"/>
        <w:numPr>
          <w:ilvl w:val="1"/>
          <w:numId w:val="6"/>
        </w:numPr>
        <w:suppressAutoHyphens w:val="0"/>
        <w:spacing w:before="120" w:after="120" w:line="360" w:lineRule="auto"/>
        <w:ind w:left="0" w:firstLine="0"/>
        <w:rPr>
          <w:rFonts w:ascii="Arial" w:hAnsi="Arial" w:cs="Arial"/>
          <w:b/>
          <w:sz w:val="22"/>
          <w:szCs w:val="22"/>
        </w:rPr>
      </w:pPr>
      <w:r w:rsidRPr="002175C3">
        <w:rPr>
          <w:rFonts w:ascii="Arial" w:hAnsi="Arial" w:cs="Arial"/>
          <w:b/>
          <w:sz w:val="22"/>
          <w:szCs w:val="22"/>
        </w:rPr>
        <w:t>PAPÉIS E RESPONSABILIDADES</w:t>
      </w:r>
    </w:p>
    <w:p w14:paraId="2E26382F"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0B46344D"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 xml:space="preserve">DEVERES E RESPONSABILIDADES DO CONTRATANTE </w:t>
      </w:r>
    </w:p>
    <w:p w14:paraId="1F511D8E"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Designar servidor ou comissão, para acompanhar e fiscalizar o cumprimento contratual, bem como para aprovar a execução do objeto;</w:t>
      </w:r>
    </w:p>
    <w:p w14:paraId="05E7912E"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Relacionar-se com a CONTRATADA somente por meio de pessoa por ela credenciada;</w:t>
      </w:r>
    </w:p>
    <w:p w14:paraId="1FB934DB"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1F2D704E"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Exigir da CONTRATADA, sempre que necessário, a comprovação da mantença das condições de habilitação e de qualificação exigidas no procedimento de contratação;</w:t>
      </w:r>
    </w:p>
    <w:p w14:paraId="2D3A2366"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 xml:space="preserve">Receber o objeto contratado e atestar a Nota Fiscal/Fatura, após o </w:t>
      </w:r>
      <w:r w:rsidRPr="002175C3">
        <w:rPr>
          <w:color w:val="auto"/>
        </w:rPr>
        <w:lastRenderedPageBreak/>
        <w:t>adimplemento da obrigação;</w:t>
      </w:r>
    </w:p>
    <w:p w14:paraId="2A6CC956"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Efetuar o pagamento devido, mediante Nota Fiscal/Fatura devidamente atestada, desde que cumpridas todas as formalidades e exigências contratuais;</w:t>
      </w:r>
    </w:p>
    <w:p w14:paraId="2A74B472"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Anotar em registro próprio e notificar a CONTRATADA sobre quaisquer falhas verificadas no cumprimento contratual, para fins de correção dentro do prazo estabelecido;</w:t>
      </w:r>
    </w:p>
    <w:p w14:paraId="5A3B48D6"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Prestar as informações e os esclarecimentos necessários pertinentes ao cumprimento contratual, que venham a ser solicitados pela CONTRATADA, por meio de seus empregados e representantes;</w:t>
      </w:r>
    </w:p>
    <w:p w14:paraId="2F66284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Permitir, dentro das normas internas, o acesso dos funcionários da CONTRATADA a suas dependências, para fins de cumprimento contratual;</w:t>
      </w:r>
    </w:p>
    <w:p w14:paraId="7D23691A"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Rejeitar, no todo ou em parte, o objeto executado em desacordo com as quantidades, condições e especificações definidas no presente Instrumento;</w:t>
      </w:r>
    </w:p>
    <w:p w14:paraId="528417AF"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Aplicar à CONTRATADA as sanções administrativas regulamentares e contratuais cabíveis, por descumprimento das obrigações assumidas.</w:t>
      </w:r>
    </w:p>
    <w:p w14:paraId="308D7D8D"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DEVERES E RESPONSABILIDADES DA CONTRATADA</w:t>
      </w:r>
    </w:p>
    <w:p w14:paraId="3F16500E"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Manter, durante o período de vigência contratual, todas as condições de habilitação exigidas no procedimento de contratação;</w:t>
      </w:r>
    </w:p>
    <w:p w14:paraId="560A0E03"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Entregar os produtos em conformidade com as especificações técnicas estabelecidas, na quantidade indicada na Nota de Empenho e em perfeitas condições de uso, dentro do prazo máximo estabelecido;</w:t>
      </w:r>
    </w:p>
    <w:p w14:paraId="5AC87CA1"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Substituir, às suas expensas, o produto recusado na fase de recebimento, no prazo máximo a ser determinado pela fiscalização do ajuste, a contar da notificação;</w:t>
      </w:r>
    </w:p>
    <w:p w14:paraId="586209C6"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Responsabilizar-se pelas despesas referentes a tributos, fiscais, comerciais, taxas, fretes, seguros, transportes, embalagens, prestação de garantia e quaisquer outras que incidam ou venham incidir na execução do ajuste;</w:t>
      </w:r>
    </w:p>
    <w:p w14:paraId="441DD03D"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Assumir a responsabilidade pelo transporte e entrega dos produtos no local indicado pelo CONTRATANTE;</w:t>
      </w:r>
    </w:p>
    <w:p w14:paraId="46CA8FCC"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Fornecer ao CONTRATANTE todas as informações que este considere necessárias à fiel execução de suas obrigações contratuais, bem como àquelas essenciais ao desempenho e à confiabilidade do objeto contratado;</w:t>
      </w:r>
    </w:p>
    <w:p w14:paraId="63FB6491"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 xml:space="preserve">Acatar as recomendações e solicitações efetuadas pela fiscalização do ajuste, </w:t>
      </w:r>
      <w:r w:rsidRPr="002175C3">
        <w:rPr>
          <w:color w:val="auto"/>
        </w:rPr>
        <w:lastRenderedPageBreak/>
        <w:t>atinentes ao atendimento da presente contratação;</w:t>
      </w:r>
    </w:p>
    <w:p w14:paraId="3E4DF840" w14:textId="7041C5D0"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Ressarcir ao CONTRATANTE por quaisquer danos ou prejuízos causados à Administração, em decorrência da execução do ajuste, nos termos do art. 120 da Lei n</w:t>
      </w:r>
      <w:r w:rsidR="00654EEC">
        <w:rPr>
          <w:color w:val="auto"/>
        </w:rPr>
        <w:t>º</w:t>
      </w:r>
      <w:r w:rsidRPr="002175C3">
        <w:rPr>
          <w:color w:val="auto"/>
        </w:rPr>
        <w:t xml:space="preserve"> 14.133/2021;</w:t>
      </w:r>
    </w:p>
    <w:p w14:paraId="50398677" w14:textId="77777777" w:rsidR="00AD7947" w:rsidRPr="002175C3" w:rsidRDefault="00AD7947" w:rsidP="002175C3">
      <w:pPr>
        <w:pStyle w:val="TRN2"/>
        <w:widowControl w:val="0"/>
        <w:numPr>
          <w:ilvl w:val="2"/>
          <w:numId w:val="6"/>
        </w:numPr>
        <w:spacing w:before="120" w:after="120"/>
        <w:ind w:left="709" w:firstLine="0"/>
        <w:outlineLvl w:val="0"/>
        <w:rPr>
          <w:color w:val="auto"/>
        </w:rPr>
      </w:pPr>
      <w:r w:rsidRPr="002175C3">
        <w:rPr>
          <w:color w:val="auto"/>
        </w:rPr>
        <w:t>Recolher, no prazo estabelecido, valores referentes a penalidades de multas que lhe sejam aplicadas por meio de procedimentos administrativos, decorrentes de descumprimento das obrigações contratuais.</w:t>
      </w:r>
    </w:p>
    <w:p w14:paraId="49E86D8E"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DA FISCALIZAÇÃO</w:t>
      </w:r>
    </w:p>
    <w:p w14:paraId="74BFB0C2"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3, de 22/12/1997.</w:t>
      </w:r>
    </w:p>
    <w:p w14:paraId="78ECE9F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33D809A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Sem prejuízo de outras atribuições legais, poderá a fiscalização do CONTRATANTE:</w:t>
      </w:r>
    </w:p>
    <w:p w14:paraId="01F67D86" w14:textId="77777777" w:rsidR="00AD7947" w:rsidRPr="002175C3" w:rsidRDefault="00AD7947" w:rsidP="002175C3">
      <w:pPr>
        <w:pStyle w:val="TRN3"/>
        <w:widowControl w:val="0"/>
        <w:numPr>
          <w:ilvl w:val="3"/>
          <w:numId w:val="6"/>
        </w:numPr>
        <w:spacing w:before="120" w:after="120"/>
        <w:ind w:left="1417" w:firstLine="0"/>
        <w:rPr>
          <w:color w:val="auto"/>
        </w:rPr>
      </w:pPr>
      <w:r w:rsidRPr="002175C3">
        <w:rPr>
          <w:color w:val="auto"/>
        </w:rPr>
        <w:t>Determinar as medidas necessárias e imprescindíveis ao correto fornecimento contratado, bem como fixar prazo para as correções das falhas ou irregularidades constatadas; e</w:t>
      </w:r>
    </w:p>
    <w:p w14:paraId="683A1FD8" w14:textId="77777777" w:rsidR="00AD7947" w:rsidRPr="002175C3" w:rsidRDefault="00AD7947" w:rsidP="002175C3">
      <w:pPr>
        <w:pStyle w:val="TRN3"/>
        <w:widowControl w:val="0"/>
        <w:numPr>
          <w:ilvl w:val="3"/>
          <w:numId w:val="6"/>
        </w:numPr>
        <w:spacing w:before="120" w:after="120"/>
        <w:ind w:left="1417" w:firstLine="0"/>
        <w:rPr>
          <w:color w:val="auto"/>
        </w:rPr>
      </w:pPr>
      <w:r w:rsidRPr="002175C3">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18E49B15"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As decisões e providências que ultrapassarem a competência da fiscalização deverão ser autorizadas pela autoridade competente do TCDF em tempo hábil para a adoção das medidas pertinentes.</w:t>
      </w:r>
    </w:p>
    <w:p w14:paraId="151E378B"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 xml:space="preserve">DA VIGÊNCIA, DOS PRAZOS E DAS CONDIÇÕES </w:t>
      </w:r>
    </w:p>
    <w:p w14:paraId="43458AD7"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prazo para entrega dos produtos é de no máximo 30 (trinta) dias corridos a partir do recebimento da Nota de Empenho.</w:t>
      </w:r>
    </w:p>
    <w:p w14:paraId="5DEC2E8C"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 xml:space="preserve">O prazo de vigência do ajuste fica adstrito ao seu exercício financeiro, podendo </w:t>
      </w:r>
      <w:r w:rsidRPr="002175C3">
        <w:rPr>
          <w:color w:val="auto"/>
        </w:rPr>
        <w:lastRenderedPageBreak/>
        <w:t>ser prorrogado desde que as despesas a ele referentes sejam integralmente empenhadas até 31 de dezembro do ano corrente, permitindo-se a inscrição em restos a pagar.</w:t>
      </w:r>
    </w:p>
    <w:p w14:paraId="48C2A5E6"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6E6337C0"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DO RECEBIMENTO DO OBJETO</w:t>
      </w:r>
    </w:p>
    <w:p w14:paraId="6F5EC0BA"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Sendo cumprida a obrigação contratual de fornecimento, a CONTRATADA emitirá a Nota Fiscal correspondente, e o objeto será recebido pelo CONTRATANTE, nos termos do art. 140 da Lei nº 14.133/2021, da seguinte forma:</w:t>
      </w:r>
    </w:p>
    <w:p w14:paraId="211482B4" w14:textId="77777777" w:rsidR="00AD7947" w:rsidRPr="002175C3" w:rsidRDefault="00AD7947" w:rsidP="002175C3">
      <w:pPr>
        <w:pStyle w:val="TRN3"/>
        <w:widowControl w:val="0"/>
        <w:numPr>
          <w:ilvl w:val="3"/>
          <w:numId w:val="6"/>
        </w:numPr>
        <w:spacing w:before="120" w:after="120"/>
        <w:ind w:left="1417" w:firstLine="0"/>
        <w:rPr>
          <w:color w:val="auto"/>
        </w:rPr>
      </w:pPr>
      <w:r w:rsidRPr="002175C3">
        <w:rPr>
          <w:b/>
          <w:color w:val="auto"/>
        </w:rPr>
        <w:t>PROVISORIAMENTE</w:t>
      </w:r>
      <w:r w:rsidRPr="002175C3">
        <w:rPr>
          <w:color w:val="auto"/>
        </w:rPr>
        <w:t>, de forma sumária, por servidor ou comissão responsável por seu acompanhamento e fiscalização, para efeito de posterior verificação da conformidade do material com as exigências contratuais; e</w:t>
      </w:r>
    </w:p>
    <w:p w14:paraId="2AE6F2DB" w14:textId="77777777" w:rsidR="00AD7947" w:rsidRPr="002175C3" w:rsidRDefault="00AD7947" w:rsidP="002175C3">
      <w:pPr>
        <w:pStyle w:val="TRN3"/>
        <w:widowControl w:val="0"/>
        <w:numPr>
          <w:ilvl w:val="3"/>
          <w:numId w:val="6"/>
        </w:numPr>
        <w:spacing w:before="120" w:after="120"/>
        <w:ind w:left="1417" w:firstLine="0"/>
        <w:rPr>
          <w:color w:val="auto"/>
        </w:rPr>
      </w:pPr>
      <w:r w:rsidRPr="002175C3">
        <w:rPr>
          <w:b/>
          <w:color w:val="auto"/>
        </w:rPr>
        <w:t>DEFINITIVAMENTE</w:t>
      </w:r>
      <w:r w:rsidRPr="002175C3">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78FF8FA0"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Em caso de conformidade, o servidor ou comissão autorizará o pagamento, emitindo o aceite definitivo dos produtos entregues.</w:t>
      </w:r>
    </w:p>
    <w:p w14:paraId="7F35E5AE"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51B94E74"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4D0396ED"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DA GARANTIA DO FORNECIMENTO</w:t>
      </w:r>
    </w:p>
    <w:p w14:paraId="1DC1D35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lastRenderedPageBreak/>
        <w:t>Os aparelhos fornecidos devem contar com garantia mínima de 12 (doze) meses contados do recebimento definitivo e dispor de assistência técnica autorizada no Distrito Federal.</w:t>
      </w:r>
    </w:p>
    <w:p w14:paraId="2FD4C6BC"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DO PAGAMENTO</w:t>
      </w:r>
    </w:p>
    <w:p w14:paraId="10D8DAE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6A51FFF8" w14:textId="77777777" w:rsidR="00AD7947" w:rsidRPr="002175C3" w:rsidRDefault="00AD7947" w:rsidP="002175C3">
      <w:pPr>
        <w:pStyle w:val="TRN3"/>
        <w:widowControl w:val="0"/>
        <w:numPr>
          <w:ilvl w:val="3"/>
          <w:numId w:val="6"/>
        </w:numPr>
        <w:spacing w:before="120" w:after="120"/>
        <w:ind w:left="1417" w:firstLine="0"/>
        <w:rPr>
          <w:bCs/>
          <w:color w:val="auto"/>
        </w:rPr>
      </w:pPr>
      <w:r w:rsidRPr="002175C3">
        <w:rPr>
          <w:bCs/>
          <w:color w:val="auto"/>
        </w:rPr>
        <w:t>A CONTRATADA, assim que emitir a nota fiscal dos produtos, independentemente do envio efetivo dos bens, deverá encaminhar cópia para o seguinte endereço eletrônico: </w:t>
      </w:r>
      <w:hyperlink r:id="rId24" w:tgtFrame="_blank" w:tooltip="mailto:secon.gab@tc.df.gov.br" w:history="1">
        <w:r w:rsidRPr="002175C3">
          <w:rPr>
            <w:bCs/>
            <w:color w:val="auto"/>
          </w:rPr>
          <w:t>secon.gab@tc.df.gov.br</w:t>
        </w:r>
      </w:hyperlink>
      <w:r w:rsidRPr="002175C3">
        <w:rPr>
          <w:bCs/>
          <w:color w:val="auto"/>
        </w:rPr>
        <w:t>;</w:t>
      </w:r>
    </w:p>
    <w:p w14:paraId="66D5AE3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2E88C3F4"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4FD230EB"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DAB99F0"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4B3D5B9C" w14:textId="20FEA72C"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lastRenderedPageBreak/>
        <w:t>Caso o CONTRATANTE não cumpra o prazo estipulado no item 5.8.1, pagará à CONTRATADA atualização financeira de acordo com a variação do IGP-DI da Fundação Getúlio Vargas, proporcionalmente aos dias de atraso.</w:t>
      </w:r>
    </w:p>
    <w:p w14:paraId="0BF05E32"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1F5A5492"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Nenhum pagamento será feito à CONTRATADA, caso o produto fornecido seja rejeitado pela fiscalização do contrato; circunstância em que deverá ser substituído pela CONTRATADA de modo a obter a aprovação da fiscalização.</w:t>
      </w:r>
    </w:p>
    <w:p w14:paraId="676B258D"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148C7B20"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DO REAJUSTE DE PREÇO</w:t>
      </w:r>
    </w:p>
    <w:p w14:paraId="6C5C397D"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29165976"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reajuste de preço referido neste tópico, caso admitido, será calculado mediante aplicação da seguinte fórmula:</w:t>
      </w:r>
    </w:p>
    <w:p w14:paraId="5972D0D1" w14:textId="77777777" w:rsidR="00AD7947" w:rsidRPr="00AD7947" w:rsidRDefault="00AD7947" w:rsidP="00AD7947">
      <w:pPr>
        <w:pStyle w:val="PargrafodaLista"/>
        <w:widowControl w:val="0"/>
        <w:spacing w:before="60" w:after="60" w:line="360" w:lineRule="auto"/>
        <w:ind w:left="502"/>
        <w:jc w:val="center"/>
        <w:rPr>
          <w:rFonts w:ascii="Arial" w:hAnsi="Arial" w:cs="Arial"/>
        </w:rPr>
      </w:pPr>
      <w:r w:rsidRPr="00AD7947">
        <w:rPr>
          <w:noProof/>
          <w:lang w:eastAsia="pt-BR"/>
        </w:rPr>
        <w:drawing>
          <wp:inline distT="0" distB="0" distL="0" distR="0" wp14:anchorId="2E632417" wp14:editId="2C6C5CD3">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24C1D0AC" w14:textId="77777777" w:rsidR="00AD7947" w:rsidRPr="00AD7947" w:rsidRDefault="00AD7947" w:rsidP="00AD7947">
      <w:pPr>
        <w:pStyle w:val="PargrafodaLista"/>
        <w:widowControl w:val="0"/>
        <w:spacing w:before="60" w:after="60" w:line="360" w:lineRule="auto"/>
        <w:ind w:left="1276"/>
        <w:jc w:val="both"/>
        <w:rPr>
          <w:rFonts w:ascii="Arial" w:hAnsi="Arial" w:cs="Arial"/>
        </w:rPr>
      </w:pPr>
      <w:r w:rsidRPr="00AD7947">
        <w:rPr>
          <w:rFonts w:ascii="Arial" w:hAnsi="Arial" w:cs="Arial"/>
        </w:rPr>
        <w:t>Em que:</w:t>
      </w:r>
    </w:p>
    <w:p w14:paraId="3A6F1BCB"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R = valor do reajustamento;</w:t>
      </w:r>
    </w:p>
    <w:p w14:paraId="538A1542"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V = valor da parcela correspondente do contrato;</w:t>
      </w:r>
    </w:p>
    <w:p w14:paraId="735E6EFF"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1</w:t>
      </w:r>
      <w:r w:rsidRPr="00AD7947">
        <w:rPr>
          <w:rFonts w:ascii="Arial" w:hAnsi="Arial" w:cs="Arial"/>
        </w:rPr>
        <w:t xml:space="preserve"> = nº índice do IPCA relativo à data em que o contrato completar o aniversário do orçamento estimado;</w:t>
      </w:r>
    </w:p>
    <w:p w14:paraId="08D52DAB"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0</w:t>
      </w:r>
      <w:r w:rsidRPr="00AD7947">
        <w:rPr>
          <w:rFonts w:ascii="Arial" w:hAnsi="Arial" w:cs="Arial"/>
        </w:rPr>
        <w:t xml:space="preserve"> = nº índice do IPCA relativo à data do orçamento estimado;</w:t>
      </w:r>
    </w:p>
    <w:p w14:paraId="7545A480" w14:textId="77777777" w:rsidR="00AD7947" w:rsidRPr="00AD7947" w:rsidRDefault="00AD7947" w:rsidP="00AD7947">
      <w:pPr>
        <w:pStyle w:val="PargrafodaLista"/>
        <w:widowControl w:val="0"/>
        <w:spacing w:before="60" w:after="60"/>
        <w:ind w:left="502"/>
        <w:jc w:val="both"/>
        <w:rPr>
          <w:rFonts w:ascii="Arial" w:hAnsi="Arial" w:cs="Arial"/>
        </w:rPr>
      </w:pPr>
    </w:p>
    <w:p w14:paraId="0BC4C939" w14:textId="77777777" w:rsidR="00AD7947" w:rsidRPr="00AD7947" w:rsidRDefault="00AD7947" w:rsidP="00AD7947">
      <w:pPr>
        <w:pStyle w:val="TRN2"/>
        <w:widowControl w:val="0"/>
        <w:numPr>
          <w:ilvl w:val="2"/>
          <w:numId w:val="6"/>
        </w:numPr>
        <w:spacing w:after="120"/>
        <w:ind w:left="709" w:firstLine="0"/>
        <w:rPr>
          <w:color w:val="auto"/>
        </w:rPr>
      </w:pPr>
      <w:r w:rsidRPr="00AD7947">
        <w:rPr>
          <w:color w:val="auto"/>
        </w:rPr>
        <w:t>Para cálculo de I</w:t>
      </w:r>
      <w:r w:rsidRPr="00AD7947">
        <w:rPr>
          <w:color w:val="auto"/>
          <w:vertAlign w:val="subscript"/>
        </w:rPr>
        <w:t>1</w:t>
      </w:r>
      <w:r w:rsidRPr="00AD7947">
        <w:rPr>
          <w:color w:val="auto"/>
        </w:rPr>
        <w:t>, será aplicada a seguinte fórmula:</w:t>
      </w:r>
    </w:p>
    <w:p w14:paraId="176859F7" w14:textId="77777777" w:rsidR="00AD7947" w:rsidRPr="00AD7947" w:rsidRDefault="00AD7947" w:rsidP="00AD7947">
      <w:pPr>
        <w:pStyle w:val="PargrafodaLista"/>
        <w:widowControl w:val="0"/>
        <w:spacing w:before="60" w:after="60" w:line="360" w:lineRule="auto"/>
        <w:ind w:left="502"/>
        <w:jc w:val="center"/>
        <w:rPr>
          <w:rFonts w:ascii="Arial" w:hAnsi="Arial" w:cs="Arial"/>
        </w:rPr>
      </w:pPr>
      <w:r w:rsidRPr="00AD7947">
        <w:rPr>
          <w:noProof/>
          <w:lang w:eastAsia="pt-BR"/>
        </w:rPr>
        <w:lastRenderedPageBreak/>
        <w:drawing>
          <wp:inline distT="0" distB="0" distL="0" distR="0" wp14:anchorId="5431D5A8" wp14:editId="16DE610E">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19500C6F"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Em que:</w:t>
      </w:r>
    </w:p>
    <w:p w14:paraId="2EF9BE8A"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1</w:t>
      </w:r>
      <w:r w:rsidRPr="00AD7947">
        <w:rPr>
          <w:rFonts w:ascii="Arial" w:hAnsi="Arial" w:cs="Arial"/>
        </w:rPr>
        <w:t xml:space="preserve"> = nº índice do IPCA relativo à data em que o contrato completar o aniversário do orçamento estimado;</w:t>
      </w:r>
    </w:p>
    <w:p w14:paraId="3E0F8129"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A</w:t>
      </w:r>
      <w:r w:rsidRPr="00AD7947">
        <w:rPr>
          <w:rFonts w:ascii="Arial" w:hAnsi="Arial" w:cs="Arial"/>
        </w:rPr>
        <w:t xml:space="preserve"> = nº índice do IPCA do mês anterior ao reajuste;</w:t>
      </w:r>
    </w:p>
    <w:p w14:paraId="73DAD13E"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B</w:t>
      </w:r>
      <w:r w:rsidRPr="00AD7947">
        <w:rPr>
          <w:rFonts w:ascii="Arial" w:hAnsi="Arial" w:cs="Arial"/>
        </w:rPr>
        <w:t xml:space="preserve"> = nº índice do IPCA do mês em que ocorrer o reajuste;</w:t>
      </w:r>
    </w:p>
    <w:p w14:paraId="2C9A1F13"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d</w:t>
      </w:r>
      <w:r w:rsidRPr="00AD7947">
        <w:rPr>
          <w:rFonts w:ascii="Arial" w:hAnsi="Arial" w:cs="Arial"/>
          <w:vertAlign w:val="subscript"/>
        </w:rPr>
        <w:t>1</w:t>
      </w:r>
      <w:r w:rsidRPr="00AD7947">
        <w:rPr>
          <w:rFonts w:ascii="Arial" w:hAnsi="Arial" w:cs="Arial"/>
        </w:rPr>
        <w:t xml:space="preserve"> = nº de dias decorridos entre o início do mês do reajustamento e a data de aniversário do orçamento estimado;</w:t>
      </w:r>
    </w:p>
    <w:p w14:paraId="2FA6F6F1"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D</w:t>
      </w:r>
      <w:r w:rsidRPr="00AD7947">
        <w:rPr>
          <w:rFonts w:ascii="Arial" w:hAnsi="Arial" w:cs="Arial"/>
          <w:vertAlign w:val="subscript"/>
        </w:rPr>
        <w:t>1</w:t>
      </w:r>
      <w:r w:rsidRPr="00AD7947">
        <w:rPr>
          <w:rFonts w:ascii="Arial" w:hAnsi="Arial" w:cs="Arial"/>
        </w:rPr>
        <w:t xml:space="preserve"> = nº de dias corridos do mês do reajustamento.</w:t>
      </w:r>
    </w:p>
    <w:p w14:paraId="335C49A1" w14:textId="77777777" w:rsidR="00AD7947" w:rsidRPr="00AD7947" w:rsidRDefault="00AD7947" w:rsidP="00AD7947">
      <w:pPr>
        <w:widowControl w:val="0"/>
        <w:spacing w:before="60" w:after="60"/>
        <w:jc w:val="both"/>
        <w:rPr>
          <w:rFonts w:ascii="Arial" w:hAnsi="Arial" w:cs="Arial"/>
        </w:rPr>
      </w:pPr>
    </w:p>
    <w:p w14:paraId="7681634D" w14:textId="77777777" w:rsidR="00AD7947" w:rsidRPr="00AD7947" w:rsidRDefault="00AD7947" w:rsidP="00AD7947">
      <w:pPr>
        <w:pStyle w:val="TRN2"/>
        <w:widowControl w:val="0"/>
        <w:numPr>
          <w:ilvl w:val="2"/>
          <w:numId w:val="6"/>
        </w:numPr>
        <w:spacing w:after="120"/>
        <w:ind w:left="709" w:firstLine="0"/>
        <w:rPr>
          <w:color w:val="auto"/>
        </w:rPr>
      </w:pPr>
      <w:r w:rsidRPr="00AD7947">
        <w:rPr>
          <w:color w:val="auto"/>
        </w:rPr>
        <w:t>Para cálculo do I</w:t>
      </w:r>
      <w:r w:rsidRPr="00AD7947">
        <w:rPr>
          <w:color w:val="auto"/>
          <w:vertAlign w:val="subscript"/>
        </w:rPr>
        <w:t>0</w:t>
      </w:r>
      <w:r w:rsidRPr="00AD7947">
        <w:rPr>
          <w:color w:val="auto"/>
        </w:rPr>
        <w:t>, será aplicada a seguinte fórmula:</w:t>
      </w:r>
    </w:p>
    <w:p w14:paraId="5CCB7B8E" w14:textId="77777777" w:rsidR="00AD7947" w:rsidRPr="00AD7947" w:rsidRDefault="00AD7947" w:rsidP="00AD7947">
      <w:pPr>
        <w:pStyle w:val="PargrafodaLista"/>
        <w:widowControl w:val="0"/>
        <w:tabs>
          <w:tab w:val="left" w:pos="709"/>
          <w:tab w:val="left" w:pos="851"/>
        </w:tabs>
        <w:spacing w:before="60" w:after="60" w:line="360" w:lineRule="auto"/>
        <w:ind w:left="502"/>
        <w:jc w:val="center"/>
        <w:rPr>
          <w:rFonts w:ascii="Arial" w:hAnsi="Arial" w:cs="Arial"/>
        </w:rPr>
      </w:pPr>
      <w:r w:rsidRPr="00AD7947">
        <w:rPr>
          <w:noProof/>
          <w:lang w:eastAsia="pt-BR"/>
        </w:rPr>
        <w:drawing>
          <wp:inline distT="0" distB="0" distL="0" distR="0" wp14:anchorId="6C3E1373" wp14:editId="247D19EA">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054FD6B9"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Em que:</w:t>
      </w:r>
    </w:p>
    <w:p w14:paraId="62ED2C68"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0</w:t>
      </w:r>
      <w:r w:rsidRPr="00AD7947">
        <w:rPr>
          <w:rFonts w:ascii="Arial" w:hAnsi="Arial" w:cs="Arial"/>
        </w:rPr>
        <w:t xml:space="preserve"> = nº índice do IPCA relativo à data do orçamento estimado;</w:t>
      </w:r>
    </w:p>
    <w:p w14:paraId="3FCD6A46"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C</w:t>
      </w:r>
      <w:r w:rsidRPr="00AD7947">
        <w:rPr>
          <w:rFonts w:ascii="Arial" w:hAnsi="Arial" w:cs="Arial"/>
        </w:rPr>
        <w:t xml:space="preserve"> = nº índice do IPCA do mês anterior ao da data do orçamento estimado;</w:t>
      </w:r>
    </w:p>
    <w:p w14:paraId="4672C6C3"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I</w:t>
      </w:r>
      <w:r w:rsidRPr="00AD7947">
        <w:rPr>
          <w:rFonts w:ascii="Arial" w:hAnsi="Arial" w:cs="Arial"/>
          <w:vertAlign w:val="subscript"/>
        </w:rPr>
        <w:t>D</w:t>
      </w:r>
      <w:r w:rsidRPr="00AD7947">
        <w:rPr>
          <w:rFonts w:ascii="Arial" w:hAnsi="Arial" w:cs="Arial"/>
        </w:rPr>
        <w:t xml:space="preserve"> = nº índice do IPCA do mês do orçamento estimado;</w:t>
      </w:r>
    </w:p>
    <w:p w14:paraId="3C3FFDAF"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d</w:t>
      </w:r>
      <w:r w:rsidRPr="00AD7947">
        <w:rPr>
          <w:rFonts w:ascii="Arial" w:hAnsi="Arial" w:cs="Arial"/>
          <w:vertAlign w:val="subscript"/>
        </w:rPr>
        <w:t>0</w:t>
      </w:r>
      <w:r w:rsidRPr="00AD7947">
        <w:rPr>
          <w:rFonts w:ascii="Arial" w:hAnsi="Arial" w:cs="Arial"/>
        </w:rPr>
        <w:t xml:space="preserve"> = nº de dias decorridos entre o início do mês do orçamento estimado e a data do orçamento estimado;</w:t>
      </w:r>
    </w:p>
    <w:p w14:paraId="7DF3EA0D" w14:textId="77777777" w:rsidR="00AD7947" w:rsidRPr="00AD7947" w:rsidRDefault="00AD7947" w:rsidP="00AD7947">
      <w:pPr>
        <w:pStyle w:val="PargrafodaLista"/>
        <w:widowControl w:val="0"/>
        <w:spacing w:before="60" w:after="60"/>
        <w:ind w:left="1276"/>
        <w:jc w:val="both"/>
        <w:rPr>
          <w:rFonts w:ascii="Arial" w:hAnsi="Arial" w:cs="Arial"/>
        </w:rPr>
      </w:pPr>
      <w:r w:rsidRPr="00AD7947">
        <w:rPr>
          <w:rFonts w:ascii="Arial" w:hAnsi="Arial" w:cs="Arial"/>
        </w:rPr>
        <w:t>D</w:t>
      </w:r>
      <w:r w:rsidRPr="00AD7947">
        <w:rPr>
          <w:rFonts w:ascii="Arial" w:hAnsi="Arial" w:cs="Arial"/>
          <w:vertAlign w:val="subscript"/>
        </w:rPr>
        <w:t>0</w:t>
      </w:r>
      <w:r w:rsidRPr="00AD7947">
        <w:rPr>
          <w:rFonts w:ascii="Arial" w:hAnsi="Arial" w:cs="Arial"/>
        </w:rPr>
        <w:t xml:space="preserve"> = nº de dias corridos do mês do orçamento estimado.</w:t>
      </w:r>
    </w:p>
    <w:p w14:paraId="1166FFDE" w14:textId="77777777" w:rsidR="00AD7947" w:rsidRPr="00AD7947" w:rsidRDefault="00AD7947" w:rsidP="00AD7947">
      <w:pPr>
        <w:pStyle w:val="PargrafodaLista"/>
        <w:widowControl w:val="0"/>
        <w:spacing w:before="60" w:after="60"/>
        <w:ind w:left="1276"/>
        <w:jc w:val="both"/>
        <w:rPr>
          <w:rFonts w:ascii="Arial" w:hAnsi="Arial" w:cs="Arial"/>
        </w:rPr>
      </w:pPr>
    </w:p>
    <w:p w14:paraId="3772A6F7"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447C17DD"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CONTRATANTE poderá realizar diligências para conferir a variação de custos alegada pela CONTRATADA.</w:t>
      </w:r>
    </w:p>
    <w:p w14:paraId="67AC53B9"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reajuste dos preços dos produtos a que a CONTRATADA fizer jus e não for solicitado durante a vigência do contrato, será objeto de preclusão com o encerramento do contrato.</w:t>
      </w:r>
    </w:p>
    <w:p w14:paraId="5914C343"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O reajuste previsto no presente tópico será formalizado por Apostilamento.</w:t>
      </w:r>
    </w:p>
    <w:p w14:paraId="0C93C021"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DA GARANTIA CONTRATUAL</w:t>
      </w:r>
    </w:p>
    <w:p w14:paraId="1B3E5CDA"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t xml:space="preserve">Não será exigida a garantia contratual prevista </w:t>
      </w:r>
      <w:r w:rsidRPr="002175C3">
        <w:rPr>
          <w:color w:val="auto"/>
          <w:kern w:val="2"/>
        </w:rPr>
        <w:t>artigo 96 (caput), e §1º, da Lei nº 14.133/2021.</w:t>
      </w:r>
    </w:p>
    <w:p w14:paraId="427CC6C6" w14:textId="77777777" w:rsidR="00AD7947" w:rsidRPr="002175C3" w:rsidRDefault="00AD7947" w:rsidP="002175C3">
      <w:pPr>
        <w:pStyle w:val="TRN1"/>
        <w:widowControl w:val="0"/>
        <w:numPr>
          <w:ilvl w:val="1"/>
          <w:numId w:val="6"/>
        </w:numPr>
        <w:spacing w:before="120" w:after="120"/>
        <w:ind w:left="0" w:firstLine="0"/>
        <w:rPr>
          <w:b/>
          <w:color w:val="auto"/>
        </w:rPr>
      </w:pPr>
      <w:r w:rsidRPr="002175C3">
        <w:rPr>
          <w:b/>
          <w:color w:val="auto"/>
        </w:rPr>
        <w:t>MECANISMOS FORMAIS DE COMUNICAÇÃO</w:t>
      </w:r>
    </w:p>
    <w:p w14:paraId="47E280E2" w14:textId="77777777" w:rsidR="00AD7947" w:rsidRPr="002175C3" w:rsidRDefault="00AD7947" w:rsidP="002175C3">
      <w:pPr>
        <w:pStyle w:val="TRN2"/>
        <w:widowControl w:val="0"/>
        <w:numPr>
          <w:ilvl w:val="2"/>
          <w:numId w:val="6"/>
        </w:numPr>
        <w:spacing w:before="120" w:after="120"/>
        <w:ind w:left="709" w:firstLine="0"/>
        <w:rPr>
          <w:color w:val="auto"/>
        </w:rPr>
      </w:pPr>
      <w:r w:rsidRPr="002175C3">
        <w:rPr>
          <w:color w:val="auto"/>
        </w:rPr>
        <w:lastRenderedPageBreak/>
        <w:t>Para informar o descumprimento de alguma norma pela CONTRATADA, será utilizado o envio de ofícios escritos, para ciência e providências.</w:t>
      </w:r>
    </w:p>
    <w:p w14:paraId="5777279B" w14:textId="77777777" w:rsidR="00AD7947" w:rsidRPr="002175C3" w:rsidRDefault="00AD7947" w:rsidP="002175C3">
      <w:pPr>
        <w:pStyle w:val="TRN2"/>
        <w:widowControl w:val="0"/>
        <w:numPr>
          <w:ilvl w:val="2"/>
          <w:numId w:val="6"/>
        </w:numPr>
        <w:tabs>
          <w:tab w:val="left" w:pos="1560"/>
        </w:tabs>
        <w:spacing w:before="120" w:after="120"/>
        <w:ind w:left="709" w:firstLine="0"/>
        <w:rPr>
          <w:color w:val="auto"/>
        </w:rPr>
      </w:pPr>
      <w:r w:rsidRPr="002175C3">
        <w:rPr>
          <w:color w:val="auto"/>
        </w:rPr>
        <w:t>Mensagens eletrônicas (e-mail, WhatsApp, Telegram etc),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109539EF" w14:textId="77777777" w:rsidTr="00172C8E">
        <w:tc>
          <w:tcPr>
            <w:tcW w:w="0" w:type="auto"/>
            <w:shd w:val="clear" w:color="auto" w:fill="C4BC96"/>
            <w:vAlign w:val="center"/>
          </w:tcPr>
          <w:p w14:paraId="1137466B" w14:textId="77777777" w:rsidR="00AD7947" w:rsidRPr="00AD7947" w:rsidRDefault="00AD7947" w:rsidP="00AD7947">
            <w:pPr>
              <w:pStyle w:val="TRN0"/>
              <w:widowControl w:val="0"/>
              <w:numPr>
                <w:ilvl w:val="0"/>
                <w:numId w:val="6"/>
              </w:numPr>
              <w:spacing w:before="120" w:after="120"/>
              <w:ind w:left="0" w:firstLine="0"/>
            </w:pPr>
            <w:r w:rsidRPr="00AD7947">
              <w:t>ESTIMATIVA DE PREÇO</w:t>
            </w:r>
          </w:p>
        </w:tc>
      </w:tr>
    </w:tbl>
    <w:p w14:paraId="47DC4F1B" w14:textId="77777777" w:rsidR="00AD7947" w:rsidRPr="002175C3" w:rsidRDefault="00AD7947" w:rsidP="00AD7947">
      <w:pPr>
        <w:pStyle w:val="TRN1"/>
        <w:widowControl w:val="0"/>
        <w:numPr>
          <w:ilvl w:val="1"/>
          <w:numId w:val="6"/>
        </w:numPr>
        <w:spacing w:before="120" w:after="120"/>
        <w:ind w:left="0" w:firstLine="0"/>
        <w:rPr>
          <w:color w:val="auto"/>
        </w:rPr>
      </w:pPr>
      <w:r w:rsidRPr="002175C3">
        <w:rPr>
          <w:color w:val="auto"/>
        </w:rPr>
        <w:t xml:space="preserve">O valor total estimado do objeto é de </w:t>
      </w:r>
      <w:r w:rsidRPr="002175C3">
        <w:rPr>
          <w:b/>
          <w:color w:val="auto"/>
        </w:rPr>
        <w:t xml:space="preserve">R$ </w:t>
      </w:r>
      <w:r w:rsidRPr="002175C3">
        <w:rPr>
          <w:rFonts w:eastAsia="Calibri"/>
          <w:b/>
          <w:color w:val="auto"/>
        </w:rPr>
        <w:t>6.279,66</w:t>
      </w:r>
      <w:r w:rsidRPr="002175C3">
        <w:rPr>
          <w:b/>
          <w:color w:val="auto"/>
        </w:rPr>
        <w:t xml:space="preserve"> (seis mil, duzentos e setenta e novo reais e sessenta e seis centavos)</w:t>
      </w:r>
      <w:r w:rsidRPr="002175C3">
        <w:rPr>
          <w:color w:val="auto"/>
        </w:rPr>
        <w:t>, conforme detalhado na planilha do Anexo II (Especificações Técnicas e Estimativa de Preço).</w:t>
      </w:r>
    </w:p>
    <w:p w14:paraId="69D38B02" w14:textId="146ADA77" w:rsidR="00AD7947" w:rsidRPr="002175C3" w:rsidRDefault="00AD7947" w:rsidP="00AD7947">
      <w:pPr>
        <w:pStyle w:val="TRN1"/>
        <w:widowControl w:val="0"/>
        <w:numPr>
          <w:ilvl w:val="1"/>
          <w:numId w:val="6"/>
        </w:numPr>
        <w:spacing w:before="120" w:after="120"/>
        <w:ind w:left="0" w:firstLine="0"/>
        <w:rPr>
          <w:color w:val="auto"/>
        </w:rPr>
      </w:pPr>
      <w:r w:rsidRPr="002175C3">
        <w:rPr>
          <w:color w:val="auto"/>
        </w:rPr>
        <w:t>Para os fins do disposto no Tópico 5.9 (DO REAJUSTE DE PREÇO), a data base do orçamento estimado da presente contratação é o dia 21</w:t>
      </w:r>
      <w:r w:rsidR="00E92A54">
        <w:rPr>
          <w:color w:val="auto"/>
        </w:rPr>
        <w:t>.</w:t>
      </w:r>
      <w:r w:rsidRPr="002175C3">
        <w:rPr>
          <w:color w:val="auto"/>
        </w:rPr>
        <w:t>06</w:t>
      </w:r>
      <w:r w:rsidR="00E92A54">
        <w:rPr>
          <w:color w:val="auto"/>
        </w:rPr>
        <w:t>.</w:t>
      </w:r>
      <w:r w:rsidRPr="002175C3">
        <w:rPr>
          <w:color w:val="auto"/>
        </w:rPr>
        <w:t>2024, conforme orientação do art. 25, §7º,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6074AD1C" w14:textId="77777777" w:rsidTr="00172C8E">
        <w:tc>
          <w:tcPr>
            <w:tcW w:w="0" w:type="auto"/>
            <w:shd w:val="clear" w:color="auto" w:fill="C4BC96"/>
            <w:vAlign w:val="center"/>
          </w:tcPr>
          <w:p w14:paraId="7388C183" w14:textId="77777777" w:rsidR="00AD7947" w:rsidRPr="00AD7947" w:rsidRDefault="00AD7947" w:rsidP="00AD7947">
            <w:pPr>
              <w:pStyle w:val="TRN0"/>
              <w:widowControl w:val="0"/>
              <w:numPr>
                <w:ilvl w:val="0"/>
                <w:numId w:val="6"/>
              </w:numPr>
              <w:spacing w:before="120" w:after="120"/>
              <w:ind w:left="0" w:firstLine="0"/>
            </w:pPr>
            <w:r w:rsidRPr="00AD7947">
              <w:t>DA ADEQUAÇÃO ORÇAMENTÁRIA</w:t>
            </w:r>
          </w:p>
        </w:tc>
      </w:tr>
    </w:tbl>
    <w:p w14:paraId="7721E203"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As despesas decorrentes da contratação do objeto do presente Instrumento correrão à conta dos recursos específicos consignados no orçamento do Tribunal de Contas do Distrito Federal.</w:t>
      </w:r>
    </w:p>
    <w:p w14:paraId="69E87AEF"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3A00CF07" w14:textId="77777777" w:rsidTr="00172C8E">
        <w:tc>
          <w:tcPr>
            <w:tcW w:w="0" w:type="auto"/>
            <w:shd w:val="clear" w:color="auto" w:fill="C4BC96"/>
            <w:vAlign w:val="center"/>
          </w:tcPr>
          <w:p w14:paraId="55E47F9F" w14:textId="77777777" w:rsidR="00AD7947" w:rsidRPr="00AD7947" w:rsidRDefault="00AD7947" w:rsidP="00AD7947">
            <w:pPr>
              <w:pStyle w:val="TRN0"/>
              <w:widowControl w:val="0"/>
              <w:numPr>
                <w:ilvl w:val="0"/>
                <w:numId w:val="6"/>
              </w:numPr>
              <w:spacing w:before="120" w:after="120"/>
              <w:ind w:left="0" w:firstLine="0"/>
            </w:pPr>
            <w:r w:rsidRPr="00AD7947">
              <w:t>DOS CRITÉRIOS DE SELEÇÃO DO FORNECEDOR</w:t>
            </w:r>
          </w:p>
        </w:tc>
      </w:tr>
    </w:tbl>
    <w:p w14:paraId="4C131855" w14:textId="77777777" w:rsidR="00AD7947" w:rsidRPr="00AD7947" w:rsidRDefault="00AD7947" w:rsidP="00AD7947">
      <w:pPr>
        <w:pStyle w:val="TRN1"/>
        <w:widowControl w:val="0"/>
        <w:numPr>
          <w:ilvl w:val="1"/>
          <w:numId w:val="6"/>
        </w:numPr>
        <w:spacing w:before="120" w:after="120"/>
        <w:ind w:left="0" w:firstLine="0"/>
        <w:rPr>
          <w:b/>
          <w:color w:val="auto"/>
        </w:rPr>
      </w:pPr>
      <w:r w:rsidRPr="00AD7947">
        <w:rPr>
          <w:b/>
          <w:color w:val="auto"/>
        </w:rPr>
        <w:t>DO CRITÉRIO DE AVALIAÇÃO DAS PROPOSTAS</w:t>
      </w:r>
    </w:p>
    <w:p w14:paraId="13995816"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 xml:space="preserve">Será adotado o critério de </w:t>
      </w:r>
      <w:r w:rsidRPr="00AD7947">
        <w:rPr>
          <w:b/>
          <w:color w:val="auto"/>
        </w:rPr>
        <w:t>MENOR PREÇO por Item</w:t>
      </w:r>
      <w:r w:rsidRPr="00AD7947">
        <w:rPr>
          <w:color w:val="auto"/>
        </w:rPr>
        <w:t xml:space="preserve"> para julgamento e classificação das propostas, observados os prazos máximos, as especificações técnicas e os parâmetros mínimos de desempenho e qualidade definidos no presente Instrumento.</w:t>
      </w:r>
    </w:p>
    <w:p w14:paraId="7CD50A59"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 xml:space="preserve">O objeto a ser contratado possui valor estimado dentro do limite previsto no inciso II do art. 75 da Lei nº 14.133/2021, podendo, portanto, ser adquirido por meio de </w:t>
      </w:r>
      <w:r w:rsidRPr="00AD7947">
        <w:rPr>
          <w:b/>
          <w:color w:val="auto"/>
        </w:rPr>
        <w:t>Dispensa Eletrônica.</w:t>
      </w:r>
    </w:p>
    <w:p w14:paraId="13FAE7AE"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 xml:space="preserve">No valor apresentado, deverão ser incluídas todas e quaisquer despesas necessárias para o fiel cumprimento do objeto desta contratação, inclusive transportes de qualquer natureza, materiais empregados, ferramentas, utensílios e equipamentos utilizados, depreciação, aluguéis, administração, impostos, taxas, emolumentos e quaisquer outros custos que, direto ou indiretamente, se relacionem com o fiel </w:t>
      </w:r>
      <w:r w:rsidRPr="00AD7947">
        <w:rPr>
          <w:color w:val="auto"/>
        </w:rPr>
        <w:lastRenderedPageBreak/>
        <w:t>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1CA5193E" w14:textId="77777777" w:rsidTr="00172C8E">
        <w:tc>
          <w:tcPr>
            <w:tcW w:w="0" w:type="auto"/>
            <w:shd w:val="clear" w:color="auto" w:fill="C4BC96"/>
            <w:vAlign w:val="center"/>
          </w:tcPr>
          <w:p w14:paraId="69091630" w14:textId="77777777" w:rsidR="00AD7947" w:rsidRPr="00AD7947" w:rsidRDefault="00AD7947" w:rsidP="00AD7947">
            <w:pPr>
              <w:pStyle w:val="TRN0"/>
              <w:widowControl w:val="0"/>
              <w:numPr>
                <w:ilvl w:val="0"/>
                <w:numId w:val="6"/>
              </w:numPr>
              <w:spacing w:before="120" w:after="120"/>
              <w:ind w:left="0" w:firstLine="0"/>
              <w:rPr>
                <w:caps/>
              </w:rPr>
            </w:pPr>
            <w:r w:rsidRPr="00AD7947">
              <w:t>DA FUNDAMENTAÇÃO LEGAL</w:t>
            </w:r>
          </w:p>
        </w:tc>
      </w:tr>
    </w:tbl>
    <w:p w14:paraId="04C615ED"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3E43D3A1"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Lei nº 14.133/2021;</w:t>
      </w:r>
    </w:p>
    <w:p w14:paraId="4B1A999C"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Lei Distrital nº 4.770/2012;</w:t>
      </w:r>
    </w:p>
    <w:p w14:paraId="5683D282"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Decreto Distrital nº 44.330/2023;</w:t>
      </w:r>
    </w:p>
    <w:p w14:paraId="1A2FA117"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Resolução TCDF nº 273/2014; e</w:t>
      </w:r>
    </w:p>
    <w:p w14:paraId="3043BD5B" w14:textId="77777777" w:rsidR="00AD7947" w:rsidRPr="00AD7947" w:rsidRDefault="00AD7947" w:rsidP="00AD7947">
      <w:pPr>
        <w:pStyle w:val="TRN2"/>
        <w:widowControl w:val="0"/>
        <w:numPr>
          <w:ilvl w:val="2"/>
          <w:numId w:val="6"/>
        </w:numPr>
        <w:spacing w:before="120" w:after="120"/>
        <w:ind w:left="709" w:firstLine="0"/>
        <w:rPr>
          <w:color w:val="auto"/>
        </w:rPr>
      </w:pPr>
      <w:r w:rsidRPr="00AD7947">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AD7947" w:rsidRPr="00AD7947" w14:paraId="4D701468" w14:textId="77777777" w:rsidTr="00172C8E">
        <w:tc>
          <w:tcPr>
            <w:tcW w:w="0" w:type="auto"/>
            <w:shd w:val="clear" w:color="auto" w:fill="C4BC96"/>
            <w:vAlign w:val="center"/>
          </w:tcPr>
          <w:p w14:paraId="31C42945" w14:textId="77777777" w:rsidR="00AD7947" w:rsidRPr="00AD7947" w:rsidRDefault="00AD7947" w:rsidP="00AD7947">
            <w:pPr>
              <w:pStyle w:val="TRN0"/>
              <w:widowControl w:val="0"/>
              <w:numPr>
                <w:ilvl w:val="0"/>
                <w:numId w:val="6"/>
              </w:numPr>
              <w:spacing w:before="120" w:after="120"/>
              <w:ind w:left="0" w:firstLine="0"/>
            </w:pPr>
            <w:r w:rsidRPr="00AD7947">
              <w:t xml:space="preserve">DAS DISPOSIÇÕES GERAIS </w:t>
            </w:r>
          </w:p>
        </w:tc>
      </w:tr>
    </w:tbl>
    <w:p w14:paraId="5FCBB98A" w14:textId="45202EA6"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Independente de declaração expressa, a simples participação nesta Dispensa Eletrônica implica aceitação das condições nela presentes e submissão total às normas nela contidas, bem como ao edital de Dispensa Eletrônica n</w:t>
      </w:r>
      <w:r w:rsidR="00A736D1">
        <w:rPr>
          <w:color w:val="auto"/>
        </w:rPr>
        <w:t>º 90061</w:t>
      </w:r>
      <w:r w:rsidRPr="00AD7947">
        <w:rPr>
          <w:color w:val="auto"/>
        </w:rPr>
        <w:t>/20</w:t>
      </w:r>
      <w:r w:rsidR="00A736D1">
        <w:rPr>
          <w:color w:val="auto"/>
        </w:rPr>
        <w:t>24</w:t>
      </w:r>
      <w:r w:rsidRPr="00AD7947">
        <w:rPr>
          <w:color w:val="auto"/>
        </w:rPr>
        <w:t>-TCDF:</w:t>
      </w:r>
    </w:p>
    <w:p w14:paraId="2599C238" w14:textId="3CC56F0D" w:rsidR="00AD7947" w:rsidRPr="00AD7947" w:rsidRDefault="00AD7947" w:rsidP="00AD7947">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Cs w:val="24"/>
        </w:rPr>
      </w:pPr>
      <w:r w:rsidRPr="00AD7947">
        <w:rPr>
          <w:rFonts w:ascii="Arial" w:hAnsi="Arial" w:cs="Arial"/>
          <w:b/>
          <w:szCs w:val="24"/>
        </w:rPr>
        <w:t xml:space="preserve">Disponível em &lt;www.tc.df.gov.br&gt;, acessar a aba TCDF =&gt; Transparência Administrativa =&gt; Licitações/Contratos =&gt; Licitações em andamento =&gt; </w:t>
      </w:r>
      <w:r w:rsidR="00A736D1">
        <w:rPr>
          <w:rFonts w:ascii="Arial" w:hAnsi="Arial" w:cs="Arial"/>
          <w:b/>
          <w:szCs w:val="24"/>
        </w:rPr>
        <w:t>Dispensa</w:t>
      </w:r>
      <w:r w:rsidRPr="00AD7947">
        <w:rPr>
          <w:rFonts w:ascii="Arial" w:hAnsi="Arial" w:cs="Arial"/>
          <w:b/>
          <w:szCs w:val="24"/>
        </w:rPr>
        <w:t xml:space="preserve"> Eletrônica =&gt; Edital n</w:t>
      </w:r>
      <w:r w:rsidRPr="00AD7947">
        <w:rPr>
          <w:rFonts w:ascii="Arial" w:hAnsi="Arial" w:cs="Arial"/>
          <w:b/>
          <w:szCs w:val="24"/>
          <w:u w:val="single"/>
          <w:vertAlign w:val="superscript"/>
        </w:rPr>
        <w:t>o</w:t>
      </w:r>
      <w:r w:rsidRPr="00AD7947">
        <w:rPr>
          <w:rFonts w:ascii="Arial" w:hAnsi="Arial" w:cs="Arial"/>
          <w:b/>
          <w:szCs w:val="24"/>
        </w:rPr>
        <w:t xml:space="preserve"> </w:t>
      </w:r>
      <w:r w:rsidR="00A736D1">
        <w:rPr>
          <w:rFonts w:ascii="Arial" w:hAnsi="Arial" w:cs="Arial"/>
          <w:b/>
          <w:szCs w:val="24"/>
        </w:rPr>
        <w:t>90061/2024</w:t>
      </w:r>
    </w:p>
    <w:p w14:paraId="16BCA514"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5E15B5B9"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Caso os prazos definidos neste Edital não estejam expressamente indicados na proposta, eles serão considerados como aceitos para efeito de julgamento desta Dispensa Eletrônica.</w:t>
      </w:r>
    </w:p>
    <w:p w14:paraId="01E962A9" w14:textId="47033B3C"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 xml:space="preserve">Em caso de divergência entre normas infra legais e as contidas no Edital de Dispensa Eletrônica nº </w:t>
      </w:r>
      <w:r w:rsidR="00A736D1">
        <w:rPr>
          <w:color w:val="auto"/>
        </w:rPr>
        <w:t>90061</w:t>
      </w:r>
      <w:r w:rsidR="00A736D1" w:rsidRPr="00AD7947">
        <w:rPr>
          <w:color w:val="auto"/>
        </w:rPr>
        <w:t>/20</w:t>
      </w:r>
      <w:r w:rsidR="00A736D1">
        <w:rPr>
          <w:color w:val="auto"/>
        </w:rPr>
        <w:t>24</w:t>
      </w:r>
      <w:r w:rsidRPr="00AD7947">
        <w:rPr>
          <w:color w:val="auto"/>
        </w:rPr>
        <w:t>, prevalecerão as últimas.</w:t>
      </w:r>
    </w:p>
    <w:p w14:paraId="717AA8CF"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Em caso de dúvida sobre a Dispensa Eletrônica é conveniente o contato com o Serviço de Licitação - SELIC, via fones (61) 3314-2742 ou 3314-2202, das 13h00 às 18h30, para obtenção dos esclarecimentos que julgar necessários.</w:t>
      </w:r>
    </w:p>
    <w:p w14:paraId="09AB0EFB"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 xml:space="preserve">O esclarecimento de dúvidas de ordem técnica poderá ser realizado perante o Serviço de Segurança e Suporte Operacional (SESOP) do TCDF, localizado no andar Térreo do Ed. </w:t>
      </w:r>
      <w:r w:rsidRPr="00AD7947">
        <w:rPr>
          <w:color w:val="auto"/>
        </w:rPr>
        <w:lastRenderedPageBreak/>
        <w:t>Anexo do Tribunal de Contas do Distrito Federal, telefone (61) 3314-2227.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AD7947" w:rsidRPr="00AD7947" w14:paraId="481C259E" w14:textId="77777777" w:rsidTr="00172C8E">
        <w:tc>
          <w:tcPr>
            <w:tcW w:w="0" w:type="auto"/>
            <w:shd w:val="clear" w:color="auto" w:fill="C4BC96"/>
            <w:vAlign w:val="center"/>
          </w:tcPr>
          <w:p w14:paraId="026A6E75" w14:textId="77777777" w:rsidR="00AD7947" w:rsidRPr="00AD7947" w:rsidRDefault="00AD7947" w:rsidP="00AD7947">
            <w:pPr>
              <w:pStyle w:val="TRN0"/>
              <w:widowControl w:val="0"/>
              <w:numPr>
                <w:ilvl w:val="0"/>
                <w:numId w:val="6"/>
              </w:numPr>
              <w:spacing w:before="120" w:after="120"/>
              <w:ind w:left="0" w:firstLine="0"/>
            </w:pPr>
            <w:r w:rsidRPr="00AD7947">
              <w:t>DOS ANEXOS</w:t>
            </w:r>
          </w:p>
        </w:tc>
      </w:tr>
    </w:tbl>
    <w:p w14:paraId="7ADBF131"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ANEXO II – ESTIMATIVA DE PREÇOS E ESPECIFICAÇÕES TÉCNICAS;</w:t>
      </w:r>
    </w:p>
    <w:p w14:paraId="62C0F0FD"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ANEXO III – MODELO DA PROPOSTA DE PREÇO.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AD7947" w:rsidRPr="00AD7947" w14:paraId="151E260A" w14:textId="77777777" w:rsidTr="00172C8E">
        <w:tc>
          <w:tcPr>
            <w:tcW w:w="0" w:type="auto"/>
            <w:shd w:val="clear" w:color="auto" w:fill="C4BC96"/>
            <w:vAlign w:val="center"/>
          </w:tcPr>
          <w:p w14:paraId="1EEA146C" w14:textId="77777777" w:rsidR="00AD7947" w:rsidRPr="00AD7947" w:rsidRDefault="00AD7947" w:rsidP="00AD7947">
            <w:pPr>
              <w:pStyle w:val="TRN0"/>
              <w:widowControl w:val="0"/>
              <w:numPr>
                <w:ilvl w:val="0"/>
                <w:numId w:val="6"/>
              </w:numPr>
              <w:spacing w:before="120" w:after="120"/>
              <w:ind w:left="0" w:firstLine="0"/>
            </w:pPr>
            <w:r w:rsidRPr="00AD7947">
              <w:t>DOS RESPONSÁVEIS PELO TERMO DE REFERÊNCIA</w:t>
            </w:r>
          </w:p>
        </w:tc>
      </w:tr>
    </w:tbl>
    <w:p w14:paraId="40A606F4" w14:textId="77777777" w:rsidR="00AD7947" w:rsidRPr="00AD7947" w:rsidRDefault="00AD7947" w:rsidP="00AD7947">
      <w:pPr>
        <w:pStyle w:val="TRN1"/>
        <w:widowControl w:val="0"/>
        <w:numPr>
          <w:ilvl w:val="1"/>
          <w:numId w:val="6"/>
        </w:numPr>
        <w:spacing w:before="120" w:after="120"/>
        <w:ind w:left="0" w:firstLine="0"/>
        <w:rPr>
          <w:color w:val="auto"/>
        </w:rPr>
      </w:pPr>
      <w:r w:rsidRPr="00AD7947">
        <w:rPr>
          <w:color w:val="auto"/>
        </w:rPr>
        <w:t>São responsáveis pelo presente Termo de Referência o chefe do Serviço de Segurança e Suporte Operacional (SESOP) e o Supervisor da Supervisão de Planejamento da Contratação (SPC).</w:t>
      </w:r>
    </w:p>
    <w:p w14:paraId="278E8B5A" w14:textId="77777777" w:rsidR="002329A4" w:rsidRPr="00877221" w:rsidRDefault="00AD7947" w:rsidP="002329A4">
      <w:pPr>
        <w:jc w:val="center"/>
        <w:rPr>
          <w:rFonts w:ascii="Arial" w:hAnsi="Arial"/>
          <w:b/>
          <w:sz w:val="22"/>
          <w:szCs w:val="22"/>
        </w:rPr>
      </w:pPr>
      <w:r w:rsidRPr="00AD7947">
        <w:rPr>
          <w:b/>
          <w:szCs w:val="24"/>
          <w:u w:val="single"/>
        </w:rPr>
        <w:br w:type="page"/>
      </w:r>
      <w:r w:rsidR="002329A4">
        <w:rPr>
          <w:rFonts w:ascii="Arial" w:hAnsi="Arial"/>
          <w:b/>
          <w:sz w:val="22"/>
          <w:szCs w:val="22"/>
        </w:rPr>
        <w:lastRenderedPageBreak/>
        <w:t>DISPENSA</w:t>
      </w:r>
      <w:r w:rsidR="002329A4" w:rsidRPr="00877221">
        <w:rPr>
          <w:rFonts w:ascii="Arial" w:hAnsi="Arial"/>
          <w:b/>
          <w:sz w:val="22"/>
          <w:szCs w:val="22"/>
        </w:rPr>
        <w:t xml:space="preserve"> ELETRÔNICA </w:t>
      </w:r>
      <w:r w:rsidR="002329A4">
        <w:rPr>
          <w:rFonts w:ascii="Arial" w:hAnsi="Arial"/>
          <w:b/>
          <w:sz w:val="22"/>
          <w:szCs w:val="22"/>
        </w:rPr>
        <w:t>nº 90061</w:t>
      </w:r>
      <w:r w:rsidR="002329A4" w:rsidRPr="00A96504">
        <w:rPr>
          <w:rFonts w:ascii="Arial" w:hAnsi="Arial"/>
          <w:b/>
          <w:sz w:val="22"/>
          <w:szCs w:val="22"/>
        </w:rPr>
        <w:t>/2024</w:t>
      </w:r>
      <w:r w:rsidR="002329A4" w:rsidRPr="00877221">
        <w:rPr>
          <w:rFonts w:ascii="Arial" w:hAnsi="Arial"/>
          <w:b/>
          <w:sz w:val="22"/>
          <w:szCs w:val="22"/>
        </w:rPr>
        <w:t xml:space="preserve"> - TCDF</w:t>
      </w:r>
    </w:p>
    <w:p w14:paraId="2284BB50" w14:textId="77777777" w:rsidR="002329A4" w:rsidRPr="00877221" w:rsidRDefault="002329A4" w:rsidP="002329A4">
      <w:pPr>
        <w:tabs>
          <w:tab w:val="left" w:pos="6663"/>
        </w:tabs>
        <w:jc w:val="center"/>
        <w:rPr>
          <w:rFonts w:ascii="Arial" w:hAnsi="Arial"/>
          <w:b/>
          <w:sz w:val="22"/>
          <w:szCs w:val="22"/>
        </w:rPr>
      </w:pPr>
    </w:p>
    <w:p w14:paraId="3C6596C2" w14:textId="77777777" w:rsidR="00AD7947" w:rsidRPr="00AD7947" w:rsidRDefault="00AD7947" w:rsidP="00AD7947">
      <w:pPr>
        <w:pStyle w:val="TRN1"/>
        <w:widowControl w:val="0"/>
        <w:numPr>
          <w:ilvl w:val="0"/>
          <w:numId w:val="0"/>
        </w:numPr>
        <w:spacing w:before="120" w:after="0"/>
        <w:jc w:val="center"/>
        <w:rPr>
          <w:b/>
          <w:color w:val="auto"/>
          <w:szCs w:val="24"/>
          <w:u w:val="single"/>
        </w:rPr>
      </w:pPr>
      <w:r w:rsidRPr="00AD7947">
        <w:rPr>
          <w:b/>
          <w:color w:val="auto"/>
          <w:szCs w:val="24"/>
          <w:u w:val="single"/>
        </w:rPr>
        <w:t>ANEXO II - ESTIMATIVA DE PREÇO E ESPECIFICAÇÕES TÉCNICAS</w:t>
      </w:r>
    </w:p>
    <w:p w14:paraId="20555B55" w14:textId="77777777" w:rsidR="00AD7947" w:rsidRPr="00AD7947" w:rsidRDefault="00AD7947" w:rsidP="00AD7947">
      <w:pPr>
        <w:pStyle w:val="Corponico"/>
        <w:widowControl w:val="0"/>
        <w:suppressAutoHyphens w:val="0"/>
        <w:spacing w:after="0"/>
        <w:jc w:val="center"/>
        <w:rPr>
          <w:rFonts w:ascii="Arial" w:hAnsi="Arial" w:cs="Arial"/>
          <w:szCs w:val="24"/>
          <w:u w:val="single"/>
        </w:rPr>
      </w:pPr>
    </w:p>
    <w:tbl>
      <w:tblPr>
        <w:tblW w:w="497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16"/>
        <w:gridCol w:w="794"/>
        <w:gridCol w:w="681"/>
        <w:gridCol w:w="3646"/>
        <w:gridCol w:w="1576"/>
        <w:gridCol w:w="1575"/>
      </w:tblGrid>
      <w:tr w:rsidR="00AD7947" w:rsidRPr="00AD7947" w14:paraId="5A01CC6E" w14:textId="77777777" w:rsidTr="00172C8E">
        <w:trPr>
          <w:trHeight w:val="911"/>
          <w:tblHeader/>
        </w:trPr>
        <w:tc>
          <w:tcPr>
            <w:tcW w:w="766" w:type="dxa"/>
            <w:shd w:val="clear" w:color="auto" w:fill="C4BC96"/>
            <w:vAlign w:val="center"/>
          </w:tcPr>
          <w:p w14:paraId="059D90F7"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Item</w:t>
            </w:r>
          </w:p>
        </w:tc>
        <w:tc>
          <w:tcPr>
            <w:tcW w:w="851" w:type="dxa"/>
            <w:shd w:val="clear" w:color="auto" w:fill="C4BC96"/>
            <w:vAlign w:val="center"/>
          </w:tcPr>
          <w:p w14:paraId="08CF1958"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Qtd</w:t>
            </w:r>
          </w:p>
        </w:tc>
        <w:tc>
          <w:tcPr>
            <w:tcW w:w="728" w:type="dxa"/>
            <w:shd w:val="clear" w:color="auto" w:fill="C4BC96"/>
            <w:vAlign w:val="center"/>
          </w:tcPr>
          <w:p w14:paraId="0C0BEEA2"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Und</w:t>
            </w:r>
          </w:p>
        </w:tc>
        <w:tc>
          <w:tcPr>
            <w:tcW w:w="3949" w:type="dxa"/>
            <w:shd w:val="clear" w:color="auto" w:fill="C4BC96"/>
            <w:vAlign w:val="center"/>
          </w:tcPr>
          <w:p w14:paraId="40CE7007"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Especificações</w:t>
            </w:r>
          </w:p>
        </w:tc>
        <w:tc>
          <w:tcPr>
            <w:tcW w:w="1701" w:type="dxa"/>
            <w:shd w:val="clear" w:color="auto" w:fill="C4BC96"/>
            <w:vAlign w:val="center"/>
          </w:tcPr>
          <w:p w14:paraId="4AAC98B4"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Valor Unitário Estimado (R$)</w:t>
            </w:r>
          </w:p>
        </w:tc>
        <w:tc>
          <w:tcPr>
            <w:tcW w:w="1700" w:type="dxa"/>
            <w:shd w:val="clear" w:color="auto" w:fill="C4BC96"/>
            <w:vAlign w:val="center"/>
          </w:tcPr>
          <w:p w14:paraId="5A6B1B43"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Valor Total Estimado (R$)</w:t>
            </w:r>
          </w:p>
        </w:tc>
      </w:tr>
      <w:tr w:rsidR="00AD7947" w:rsidRPr="00AD7947" w14:paraId="2E9A8C28" w14:textId="77777777" w:rsidTr="00172C8E">
        <w:trPr>
          <w:trHeight w:val="3645"/>
        </w:trPr>
        <w:tc>
          <w:tcPr>
            <w:tcW w:w="766" w:type="dxa"/>
            <w:shd w:val="clear" w:color="auto" w:fill="auto"/>
            <w:vAlign w:val="center"/>
          </w:tcPr>
          <w:p w14:paraId="120C71CE" w14:textId="77777777" w:rsidR="00AD7947" w:rsidRPr="00AD7947" w:rsidRDefault="00AD7947" w:rsidP="00172C8E">
            <w:pPr>
              <w:pStyle w:val="Corponico"/>
              <w:widowControl w:val="0"/>
              <w:suppressAutoHyphens w:val="0"/>
              <w:spacing w:after="0"/>
              <w:jc w:val="center"/>
              <w:rPr>
                <w:rFonts w:ascii="Arial" w:hAnsi="Arial" w:cs="Arial"/>
                <w:bCs/>
                <w:sz w:val="22"/>
                <w:szCs w:val="22"/>
              </w:rPr>
            </w:pPr>
            <w:r w:rsidRPr="00AD7947">
              <w:rPr>
                <w:rFonts w:ascii="Arial" w:hAnsi="Arial" w:cs="Arial"/>
                <w:bCs/>
                <w:sz w:val="22"/>
                <w:szCs w:val="22"/>
              </w:rPr>
              <w:t>1</w:t>
            </w:r>
          </w:p>
        </w:tc>
        <w:tc>
          <w:tcPr>
            <w:tcW w:w="851" w:type="dxa"/>
            <w:shd w:val="clear" w:color="auto" w:fill="auto"/>
            <w:vAlign w:val="center"/>
          </w:tcPr>
          <w:p w14:paraId="02769726" w14:textId="77777777" w:rsidR="00AD7947" w:rsidRPr="00AD7947" w:rsidRDefault="00AD7947" w:rsidP="00172C8E">
            <w:pPr>
              <w:pStyle w:val="Corponico"/>
              <w:widowControl w:val="0"/>
              <w:suppressAutoHyphens w:val="0"/>
              <w:spacing w:after="0"/>
              <w:jc w:val="center"/>
              <w:rPr>
                <w:rFonts w:ascii="Arial" w:hAnsi="Arial" w:cs="Arial"/>
                <w:bCs/>
                <w:sz w:val="22"/>
                <w:szCs w:val="22"/>
              </w:rPr>
            </w:pPr>
            <w:r w:rsidRPr="00AD7947">
              <w:rPr>
                <w:rFonts w:ascii="Arial" w:hAnsi="Arial" w:cs="Arial"/>
                <w:bCs/>
                <w:sz w:val="22"/>
                <w:szCs w:val="22"/>
              </w:rPr>
              <w:t>3</w:t>
            </w:r>
          </w:p>
        </w:tc>
        <w:tc>
          <w:tcPr>
            <w:tcW w:w="728" w:type="dxa"/>
            <w:shd w:val="clear" w:color="auto" w:fill="auto"/>
            <w:vAlign w:val="center"/>
          </w:tcPr>
          <w:p w14:paraId="1A913FD5" w14:textId="77777777" w:rsidR="00AD7947" w:rsidRPr="00AD7947" w:rsidRDefault="00AD7947" w:rsidP="00172C8E">
            <w:pPr>
              <w:pStyle w:val="Corponico"/>
              <w:widowControl w:val="0"/>
              <w:suppressAutoHyphens w:val="0"/>
              <w:spacing w:after="0"/>
              <w:jc w:val="center"/>
              <w:rPr>
                <w:rFonts w:ascii="Arial" w:hAnsi="Arial" w:cs="Arial"/>
                <w:bCs/>
                <w:sz w:val="22"/>
                <w:szCs w:val="22"/>
              </w:rPr>
            </w:pPr>
            <w:r w:rsidRPr="00AD7947">
              <w:rPr>
                <w:rFonts w:ascii="Arial" w:hAnsi="Arial" w:cs="Arial"/>
                <w:bCs/>
                <w:sz w:val="22"/>
                <w:szCs w:val="22"/>
              </w:rPr>
              <w:t>und</w:t>
            </w:r>
          </w:p>
        </w:tc>
        <w:tc>
          <w:tcPr>
            <w:tcW w:w="3949" w:type="dxa"/>
            <w:shd w:val="clear" w:color="auto" w:fill="auto"/>
            <w:vAlign w:val="center"/>
          </w:tcPr>
          <w:p w14:paraId="514A9C9B" w14:textId="4119993C" w:rsidR="00AD7947" w:rsidRPr="00AD7947" w:rsidRDefault="00AD7947" w:rsidP="00172C8E">
            <w:pPr>
              <w:widowControl w:val="0"/>
              <w:jc w:val="both"/>
              <w:rPr>
                <w:rFonts w:ascii="Arial" w:hAnsi="Arial" w:cs="Arial"/>
              </w:rPr>
            </w:pPr>
            <w:r w:rsidRPr="00AD7947">
              <w:rPr>
                <w:rFonts w:ascii="Arial" w:hAnsi="Arial" w:cs="Arial"/>
              </w:rPr>
              <w:t xml:space="preserve">Filtro purificador de água, contendo bandeja pingadeira removível, sistema de filtragem em 2 (dois) estágios, com garantia mínima de 12 (doze) meses, e </w:t>
            </w:r>
            <w:r w:rsidR="00740E7F">
              <w:rPr>
                <w:rFonts w:ascii="Arial" w:hAnsi="Arial" w:cs="Arial"/>
              </w:rPr>
              <w:t xml:space="preserve">com </w:t>
            </w:r>
            <w:r w:rsidRPr="00AD7947">
              <w:rPr>
                <w:rFonts w:ascii="Arial" w:hAnsi="Arial" w:cs="Arial"/>
              </w:rPr>
              <w:t>as</w:t>
            </w:r>
            <w:r w:rsidR="00740E7F">
              <w:rPr>
                <w:rFonts w:ascii="Arial" w:hAnsi="Arial" w:cs="Arial"/>
              </w:rPr>
              <w:t xml:space="preserve"> seguintes</w:t>
            </w:r>
            <w:r w:rsidRPr="00AD7947">
              <w:rPr>
                <w:rFonts w:ascii="Arial" w:hAnsi="Arial" w:cs="Arial"/>
              </w:rPr>
              <w:t xml:space="preserve"> especificações </w:t>
            </w:r>
            <w:r w:rsidR="00740E7F">
              <w:rPr>
                <w:rFonts w:ascii="Arial" w:hAnsi="Arial" w:cs="Arial"/>
              </w:rPr>
              <w:t>mínimas</w:t>
            </w:r>
            <w:r w:rsidR="00D21FCE">
              <w:rPr>
                <w:rFonts w:ascii="Arial" w:hAnsi="Arial" w:cs="Arial"/>
              </w:rPr>
              <w:t>:</w:t>
            </w:r>
            <w:bookmarkStart w:id="6" w:name="_GoBack"/>
            <w:bookmarkEnd w:id="6"/>
          </w:p>
          <w:p w14:paraId="3666C911" w14:textId="77777777" w:rsidR="00AD7947" w:rsidRPr="00AD7947" w:rsidRDefault="00AD7947" w:rsidP="00172C8E">
            <w:pPr>
              <w:widowControl w:val="0"/>
              <w:jc w:val="both"/>
              <w:rPr>
                <w:rFonts w:ascii="Arial" w:hAnsi="Arial" w:cs="Arial"/>
              </w:rPr>
            </w:pPr>
          </w:p>
          <w:p w14:paraId="203C5417" w14:textId="77777777" w:rsidR="00AD7947" w:rsidRPr="00AD7947" w:rsidRDefault="00AD7947" w:rsidP="00172C8E">
            <w:pPr>
              <w:widowControl w:val="0"/>
              <w:jc w:val="both"/>
              <w:rPr>
                <w:rFonts w:ascii="Arial" w:hAnsi="Arial" w:cs="Arial"/>
              </w:rPr>
            </w:pPr>
            <w:r w:rsidRPr="00AD7947">
              <w:rPr>
                <w:rFonts w:ascii="Arial" w:hAnsi="Arial" w:cs="Arial"/>
              </w:rPr>
              <w:t>- Voltagem: 220v;</w:t>
            </w:r>
          </w:p>
          <w:p w14:paraId="4572B1B3" w14:textId="77777777" w:rsidR="00AD7947" w:rsidRPr="00AD7947" w:rsidRDefault="00AD7947" w:rsidP="00172C8E">
            <w:pPr>
              <w:widowControl w:val="0"/>
              <w:jc w:val="both"/>
              <w:rPr>
                <w:rFonts w:ascii="Arial" w:hAnsi="Arial" w:cs="Arial"/>
              </w:rPr>
            </w:pPr>
            <w:r w:rsidRPr="00AD7947">
              <w:rPr>
                <w:rFonts w:ascii="Arial" w:hAnsi="Arial" w:cs="Arial"/>
              </w:rPr>
              <w:t>- Cor: branca;</w:t>
            </w:r>
          </w:p>
          <w:p w14:paraId="5C17F478" w14:textId="77777777" w:rsidR="00AD7947" w:rsidRPr="00AD7947" w:rsidRDefault="00AD7947" w:rsidP="00172C8E">
            <w:pPr>
              <w:widowControl w:val="0"/>
              <w:jc w:val="both"/>
              <w:rPr>
                <w:rFonts w:ascii="Arial" w:hAnsi="Arial" w:cs="Arial"/>
              </w:rPr>
            </w:pPr>
            <w:r w:rsidRPr="00AD7947">
              <w:rPr>
                <w:rFonts w:ascii="Arial" w:hAnsi="Arial" w:cs="Arial"/>
              </w:rPr>
              <w:t>- Fluxo: 45 litros/hora;</w:t>
            </w:r>
          </w:p>
          <w:p w14:paraId="1E0A94A2" w14:textId="77777777" w:rsidR="00AD7947" w:rsidRPr="00AD7947" w:rsidRDefault="00AD7947" w:rsidP="00172C8E">
            <w:pPr>
              <w:widowControl w:val="0"/>
              <w:jc w:val="both"/>
              <w:rPr>
                <w:rFonts w:ascii="Arial" w:hAnsi="Arial" w:cs="Arial"/>
              </w:rPr>
            </w:pPr>
            <w:r w:rsidRPr="00AD7947">
              <w:rPr>
                <w:rFonts w:ascii="Arial" w:hAnsi="Arial" w:cs="Arial"/>
              </w:rPr>
              <w:t>- Opções de temperatura: natural, gelada, misturada;</w:t>
            </w:r>
          </w:p>
          <w:p w14:paraId="16F4DA0E" w14:textId="77777777" w:rsidR="00AD7947" w:rsidRPr="00AD7947" w:rsidRDefault="00AD7947" w:rsidP="00172C8E">
            <w:pPr>
              <w:widowControl w:val="0"/>
              <w:jc w:val="both"/>
              <w:rPr>
                <w:rFonts w:ascii="Arial" w:hAnsi="Arial" w:cs="Arial"/>
              </w:rPr>
            </w:pPr>
            <w:r w:rsidRPr="00AD7947">
              <w:rPr>
                <w:rFonts w:ascii="Arial" w:hAnsi="Arial" w:cs="Arial"/>
              </w:rPr>
              <w:t>- Dispensador.</w:t>
            </w:r>
          </w:p>
          <w:p w14:paraId="4A5DFE56" w14:textId="77777777" w:rsidR="00AD7947" w:rsidRPr="00AD7947" w:rsidRDefault="00AD7947" w:rsidP="00172C8E">
            <w:pPr>
              <w:widowControl w:val="0"/>
              <w:jc w:val="both"/>
              <w:rPr>
                <w:rFonts w:ascii="Arial" w:hAnsi="Arial" w:cs="Arial"/>
              </w:rPr>
            </w:pPr>
          </w:p>
          <w:p w14:paraId="12F30C60" w14:textId="77777777" w:rsidR="00AD7947" w:rsidRPr="00AD7947" w:rsidRDefault="00AD7947" w:rsidP="00172C8E">
            <w:pPr>
              <w:pStyle w:val="TRN2"/>
              <w:widowControl w:val="0"/>
              <w:numPr>
                <w:ilvl w:val="0"/>
                <w:numId w:val="0"/>
              </w:numPr>
              <w:spacing w:line="240" w:lineRule="auto"/>
              <w:rPr>
                <w:color w:val="auto"/>
                <w:sz w:val="20"/>
                <w:szCs w:val="20"/>
              </w:rPr>
            </w:pPr>
            <w:r w:rsidRPr="00AD7947">
              <w:rPr>
                <w:b/>
                <w:bCs/>
                <w:color w:val="auto"/>
                <w:sz w:val="20"/>
                <w:szCs w:val="20"/>
              </w:rPr>
              <w:t>Marca de referência:</w:t>
            </w:r>
            <w:r w:rsidRPr="00AD7947">
              <w:rPr>
                <w:color w:val="auto"/>
                <w:sz w:val="20"/>
                <w:szCs w:val="20"/>
              </w:rPr>
              <w:t xml:space="preserve"> marca Everest, modelo Purificador Soft Everest FIT.</w:t>
            </w:r>
          </w:p>
        </w:tc>
        <w:tc>
          <w:tcPr>
            <w:tcW w:w="1701" w:type="dxa"/>
            <w:vAlign w:val="center"/>
          </w:tcPr>
          <w:p w14:paraId="112E7E44" w14:textId="77777777" w:rsidR="00AD7947" w:rsidRPr="00AD7947" w:rsidRDefault="00AD7947" w:rsidP="00172C8E">
            <w:pPr>
              <w:widowControl w:val="0"/>
              <w:jc w:val="center"/>
              <w:rPr>
                <w:rFonts w:ascii="Arial" w:hAnsi="Arial" w:cs="Arial"/>
              </w:rPr>
            </w:pPr>
            <w:r w:rsidRPr="00AD7947">
              <w:rPr>
                <w:rFonts w:ascii="Arial" w:hAnsi="Arial" w:cs="Arial"/>
              </w:rPr>
              <w:t>1.432,66</w:t>
            </w:r>
          </w:p>
        </w:tc>
        <w:tc>
          <w:tcPr>
            <w:tcW w:w="1700" w:type="dxa"/>
            <w:vAlign w:val="center"/>
          </w:tcPr>
          <w:p w14:paraId="3FAEC3CE" w14:textId="77777777" w:rsidR="00AD7947" w:rsidRPr="00AD7947" w:rsidRDefault="00AD7947" w:rsidP="00172C8E">
            <w:pPr>
              <w:widowControl w:val="0"/>
              <w:jc w:val="center"/>
              <w:rPr>
                <w:rFonts w:ascii="Arial" w:hAnsi="Arial" w:cs="Arial"/>
              </w:rPr>
            </w:pPr>
            <w:r w:rsidRPr="00AD7947">
              <w:rPr>
                <w:rFonts w:ascii="Arial" w:hAnsi="Arial" w:cs="Arial"/>
              </w:rPr>
              <w:t>4.297,98</w:t>
            </w:r>
          </w:p>
        </w:tc>
      </w:tr>
      <w:tr w:rsidR="00AD7947" w:rsidRPr="00AD7947" w14:paraId="4AEE82AF" w14:textId="77777777" w:rsidTr="00172C8E">
        <w:trPr>
          <w:trHeight w:val="759"/>
        </w:trPr>
        <w:tc>
          <w:tcPr>
            <w:tcW w:w="766" w:type="dxa"/>
            <w:shd w:val="clear" w:color="auto" w:fill="auto"/>
            <w:vAlign w:val="center"/>
          </w:tcPr>
          <w:p w14:paraId="79FF9798"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2</w:t>
            </w:r>
          </w:p>
        </w:tc>
        <w:tc>
          <w:tcPr>
            <w:tcW w:w="851" w:type="dxa"/>
            <w:shd w:val="clear" w:color="auto" w:fill="auto"/>
            <w:vAlign w:val="center"/>
          </w:tcPr>
          <w:p w14:paraId="5D67A3D8"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1</w:t>
            </w:r>
          </w:p>
        </w:tc>
        <w:tc>
          <w:tcPr>
            <w:tcW w:w="728" w:type="dxa"/>
            <w:shd w:val="clear" w:color="auto" w:fill="auto"/>
            <w:vAlign w:val="center"/>
          </w:tcPr>
          <w:p w14:paraId="6C057899"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und</w:t>
            </w:r>
          </w:p>
        </w:tc>
        <w:tc>
          <w:tcPr>
            <w:tcW w:w="3949" w:type="dxa"/>
            <w:shd w:val="clear" w:color="auto" w:fill="auto"/>
            <w:vAlign w:val="center"/>
          </w:tcPr>
          <w:p w14:paraId="28F06B56" w14:textId="1A2B8CB6" w:rsidR="00AD7947" w:rsidRPr="00AD7947" w:rsidRDefault="00AD7947" w:rsidP="00172C8E">
            <w:pPr>
              <w:widowControl w:val="0"/>
              <w:jc w:val="both"/>
              <w:rPr>
                <w:rFonts w:ascii="Arial" w:hAnsi="Arial" w:cs="Arial"/>
              </w:rPr>
            </w:pPr>
            <w:r w:rsidRPr="00AD7947">
              <w:rPr>
                <w:rFonts w:ascii="Arial" w:hAnsi="Arial" w:cs="Arial"/>
              </w:rPr>
              <w:t xml:space="preserve">Aparelho televisor do tipo Full HD Smart, de 40” (quarenta polegadas), com garantia mínima de 12 (doze) meses e </w:t>
            </w:r>
            <w:r w:rsidR="00740E7F">
              <w:rPr>
                <w:rFonts w:ascii="Arial" w:hAnsi="Arial" w:cs="Arial"/>
              </w:rPr>
              <w:t xml:space="preserve">com </w:t>
            </w:r>
            <w:r w:rsidR="00740E7F" w:rsidRPr="00AD7947">
              <w:rPr>
                <w:rFonts w:ascii="Arial" w:hAnsi="Arial" w:cs="Arial"/>
              </w:rPr>
              <w:t>as</w:t>
            </w:r>
            <w:r w:rsidR="00740E7F">
              <w:rPr>
                <w:rFonts w:ascii="Arial" w:hAnsi="Arial" w:cs="Arial"/>
              </w:rPr>
              <w:t xml:space="preserve"> seguintes</w:t>
            </w:r>
            <w:r w:rsidR="00740E7F" w:rsidRPr="00AD7947">
              <w:rPr>
                <w:rFonts w:ascii="Arial" w:hAnsi="Arial" w:cs="Arial"/>
              </w:rPr>
              <w:t xml:space="preserve"> especificações </w:t>
            </w:r>
            <w:r w:rsidR="00740E7F">
              <w:rPr>
                <w:rFonts w:ascii="Arial" w:hAnsi="Arial" w:cs="Arial"/>
              </w:rPr>
              <w:t>mínimas</w:t>
            </w:r>
            <w:r w:rsidR="00D4170C">
              <w:rPr>
                <w:rFonts w:ascii="Arial" w:hAnsi="Arial" w:cs="Arial"/>
              </w:rPr>
              <w:t>:</w:t>
            </w:r>
          </w:p>
          <w:p w14:paraId="2A528F7F" w14:textId="77777777" w:rsidR="00AD7947" w:rsidRPr="00AD7947" w:rsidRDefault="00AD7947" w:rsidP="00172C8E">
            <w:pPr>
              <w:widowControl w:val="0"/>
              <w:jc w:val="both"/>
              <w:rPr>
                <w:rFonts w:ascii="Arial" w:hAnsi="Arial" w:cs="Arial"/>
              </w:rPr>
            </w:pPr>
          </w:p>
          <w:p w14:paraId="3C57B907" w14:textId="77777777" w:rsidR="00AD7947" w:rsidRPr="00AD7947" w:rsidRDefault="00AD7947" w:rsidP="00172C8E">
            <w:pPr>
              <w:widowControl w:val="0"/>
              <w:jc w:val="both"/>
              <w:rPr>
                <w:rFonts w:ascii="Arial" w:hAnsi="Arial" w:cs="Arial"/>
              </w:rPr>
            </w:pPr>
            <w:r w:rsidRPr="00AD7947">
              <w:rPr>
                <w:rFonts w:ascii="Arial" w:hAnsi="Arial" w:cs="Arial"/>
              </w:rPr>
              <w:t>- Voltagem: bivolt;</w:t>
            </w:r>
          </w:p>
          <w:p w14:paraId="0C621CBC" w14:textId="77777777" w:rsidR="00AD7947" w:rsidRPr="00AD7947" w:rsidRDefault="00AD7947" w:rsidP="00172C8E">
            <w:pPr>
              <w:widowControl w:val="0"/>
              <w:jc w:val="both"/>
              <w:rPr>
                <w:rFonts w:ascii="Arial" w:hAnsi="Arial" w:cs="Arial"/>
              </w:rPr>
            </w:pPr>
            <w:r w:rsidRPr="00AD7947">
              <w:rPr>
                <w:rFonts w:ascii="Arial" w:hAnsi="Arial" w:cs="Arial"/>
              </w:rPr>
              <w:t>- Consumo máximo de energia de 100 W;</w:t>
            </w:r>
          </w:p>
          <w:p w14:paraId="2AF50DF2" w14:textId="77777777" w:rsidR="00AD7947" w:rsidRPr="00AD7947" w:rsidRDefault="00AD7947" w:rsidP="00172C8E">
            <w:pPr>
              <w:widowControl w:val="0"/>
              <w:jc w:val="both"/>
              <w:rPr>
                <w:rFonts w:ascii="Arial" w:hAnsi="Arial" w:cs="Arial"/>
              </w:rPr>
            </w:pPr>
            <w:r w:rsidRPr="00AD7947">
              <w:rPr>
                <w:rFonts w:ascii="Arial" w:hAnsi="Arial" w:cs="Arial"/>
              </w:rPr>
              <w:t>- Cor: Preta;</w:t>
            </w:r>
          </w:p>
          <w:p w14:paraId="1624D8DB" w14:textId="77777777" w:rsidR="00AD7947" w:rsidRPr="00AD7947" w:rsidRDefault="00AD7947" w:rsidP="00172C8E">
            <w:pPr>
              <w:widowControl w:val="0"/>
              <w:jc w:val="both"/>
              <w:rPr>
                <w:rFonts w:ascii="Arial" w:hAnsi="Arial" w:cs="Arial"/>
              </w:rPr>
            </w:pPr>
            <w:r w:rsidRPr="00AD7947">
              <w:rPr>
                <w:rFonts w:ascii="Arial" w:hAnsi="Arial" w:cs="Arial"/>
              </w:rPr>
              <w:t>- Resolução Full HD SMART;</w:t>
            </w:r>
          </w:p>
          <w:p w14:paraId="1E9FF82B" w14:textId="77777777" w:rsidR="00AD7947" w:rsidRPr="00AD7947" w:rsidRDefault="00AD7947" w:rsidP="00172C8E">
            <w:pPr>
              <w:widowControl w:val="0"/>
              <w:jc w:val="both"/>
              <w:rPr>
                <w:rFonts w:ascii="Arial" w:hAnsi="Arial" w:cs="Arial"/>
              </w:rPr>
            </w:pPr>
            <w:r w:rsidRPr="00AD7947">
              <w:rPr>
                <w:rFonts w:ascii="Arial" w:hAnsi="Arial" w:cs="Arial"/>
              </w:rPr>
              <w:t>- Frequência mínima de 120 Hz;</w:t>
            </w:r>
          </w:p>
          <w:p w14:paraId="7A003C58" w14:textId="77777777" w:rsidR="00AD7947" w:rsidRPr="00AD7947" w:rsidRDefault="00AD7947" w:rsidP="00172C8E">
            <w:pPr>
              <w:widowControl w:val="0"/>
              <w:jc w:val="both"/>
              <w:rPr>
                <w:rFonts w:ascii="Arial" w:hAnsi="Arial" w:cs="Arial"/>
              </w:rPr>
            </w:pPr>
            <w:r w:rsidRPr="00AD7947">
              <w:rPr>
                <w:rFonts w:ascii="Arial" w:hAnsi="Arial" w:cs="Arial"/>
              </w:rPr>
              <w:t>- Possuir conversor para TV digital integrado;</w:t>
            </w:r>
          </w:p>
          <w:p w14:paraId="7617FB0B" w14:textId="77777777" w:rsidR="00AD7947" w:rsidRPr="00AD7947" w:rsidRDefault="00AD7947" w:rsidP="00172C8E">
            <w:pPr>
              <w:widowControl w:val="0"/>
              <w:jc w:val="both"/>
              <w:rPr>
                <w:rFonts w:ascii="Arial" w:hAnsi="Arial" w:cs="Arial"/>
              </w:rPr>
            </w:pPr>
            <w:r w:rsidRPr="00AD7947">
              <w:rPr>
                <w:rFonts w:ascii="Arial" w:hAnsi="Arial" w:cs="Arial"/>
              </w:rPr>
              <w:t>- Possuir no mínimo as seguintes conexões:</w:t>
            </w:r>
          </w:p>
          <w:p w14:paraId="1106D799"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2 HDMI;</w:t>
            </w:r>
          </w:p>
          <w:p w14:paraId="4E89D323"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1 USB;</w:t>
            </w:r>
          </w:p>
          <w:p w14:paraId="1875B54B"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1 Entrada componente (Y/Pb/Pr);</w:t>
            </w:r>
          </w:p>
          <w:p w14:paraId="76B8ADF9"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1 Entrada de vídeo composto (AV);</w:t>
            </w:r>
          </w:p>
          <w:p w14:paraId="25F71E59"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1 Saída digital óptica.</w:t>
            </w:r>
          </w:p>
          <w:p w14:paraId="1453FD99" w14:textId="77777777" w:rsidR="00AD7947" w:rsidRPr="00AD7947" w:rsidRDefault="00AD7947" w:rsidP="00172C8E">
            <w:pPr>
              <w:widowControl w:val="0"/>
              <w:spacing w:before="80"/>
              <w:jc w:val="both"/>
              <w:rPr>
                <w:rFonts w:ascii="Arial" w:hAnsi="Arial" w:cs="Arial"/>
              </w:rPr>
            </w:pPr>
            <w:r w:rsidRPr="00AD7947">
              <w:rPr>
                <w:rFonts w:ascii="Arial" w:hAnsi="Arial" w:cs="Arial"/>
              </w:rPr>
              <w:t>- Potência de áudio total: no mínimo (RMS) 8 W x 2;</w:t>
            </w:r>
          </w:p>
          <w:p w14:paraId="75349212" w14:textId="77777777" w:rsidR="00AD7947" w:rsidRPr="00AD7947" w:rsidRDefault="00AD7947" w:rsidP="00172C8E">
            <w:pPr>
              <w:widowControl w:val="0"/>
              <w:jc w:val="both"/>
              <w:rPr>
                <w:rFonts w:ascii="Arial" w:hAnsi="Arial" w:cs="Arial"/>
              </w:rPr>
            </w:pPr>
            <w:r w:rsidRPr="00AD7947">
              <w:rPr>
                <w:rFonts w:ascii="Arial" w:hAnsi="Arial" w:cs="Arial"/>
              </w:rPr>
              <w:t>- Áudio:</w:t>
            </w:r>
          </w:p>
          <w:p w14:paraId="7CD4C548"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DTS Premium Sound 5.1;</w:t>
            </w:r>
          </w:p>
          <w:p w14:paraId="09A14808" w14:textId="77777777" w:rsidR="00AD7947" w:rsidRPr="00AD7947" w:rsidRDefault="00AD7947" w:rsidP="00AD7947">
            <w:pPr>
              <w:pStyle w:val="PargrafodaLista"/>
              <w:widowControl w:val="0"/>
              <w:numPr>
                <w:ilvl w:val="0"/>
                <w:numId w:val="33"/>
              </w:numPr>
              <w:ind w:left="455" w:hanging="265"/>
              <w:jc w:val="both"/>
              <w:rPr>
                <w:rFonts w:ascii="Arial" w:hAnsi="Arial" w:cs="Arial"/>
                <w:sz w:val="20"/>
                <w:szCs w:val="20"/>
              </w:rPr>
            </w:pPr>
            <w:r w:rsidRPr="00AD7947">
              <w:rPr>
                <w:rFonts w:ascii="Arial" w:hAnsi="Arial" w:cs="Arial"/>
                <w:sz w:val="20"/>
                <w:szCs w:val="20"/>
              </w:rPr>
              <w:t>Dolby MS10</w:t>
            </w:r>
          </w:p>
          <w:p w14:paraId="0B550B8A" w14:textId="77777777" w:rsidR="00AD7947" w:rsidRPr="00AD7947" w:rsidRDefault="00AD7947" w:rsidP="00172C8E">
            <w:pPr>
              <w:widowControl w:val="0"/>
              <w:jc w:val="both"/>
              <w:rPr>
                <w:rFonts w:ascii="Arial" w:hAnsi="Arial" w:cs="Arial"/>
              </w:rPr>
            </w:pPr>
          </w:p>
          <w:p w14:paraId="58A85C30" w14:textId="77777777" w:rsidR="00AD7947" w:rsidRPr="00AD7947" w:rsidRDefault="00AD7947" w:rsidP="00172C8E">
            <w:pPr>
              <w:widowControl w:val="0"/>
              <w:jc w:val="both"/>
              <w:rPr>
                <w:rFonts w:ascii="Arial" w:hAnsi="Arial" w:cs="Arial"/>
              </w:rPr>
            </w:pPr>
            <w:r w:rsidRPr="00AD7947">
              <w:rPr>
                <w:rFonts w:ascii="Arial" w:hAnsi="Arial" w:cs="Arial"/>
                <w:b/>
                <w:bCs/>
              </w:rPr>
              <w:t xml:space="preserve">Modelo de referência: </w:t>
            </w:r>
            <w:r w:rsidRPr="00AD7947">
              <w:rPr>
                <w:rFonts w:ascii="Arial" w:hAnsi="Arial" w:cs="Arial"/>
              </w:rPr>
              <w:t>marca TCL, modelo LED Smart TV 40" S5400A Full HD Smart TV.</w:t>
            </w:r>
          </w:p>
        </w:tc>
        <w:tc>
          <w:tcPr>
            <w:tcW w:w="1701" w:type="dxa"/>
            <w:vAlign w:val="center"/>
          </w:tcPr>
          <w:p w14:paraId="4DE579F9" w14:textId="77777777" w:rsidR="00AD7947" w:rsidRPr="00AD7947" w:rsidRDefault="00AD7947" w:rsidP="00172C8E">
            <w:pPr>
              <w:widowControl w:val="0"/>
              <w:spacing w:before="120" w:after="120"/>
              <w:jc w:val="center"/>
              <w:rPr>
                <w:rFonts w:ascii="Arial" w:hAnsi="Arial" w:cs="Arial"/>
              </w:rPr>
            </w:pPr>
            <w:r w:rsidRPr="00AD7947">
              <w:rPr>
                <w:rFonts w:ascii="Arial" w:hAnsi="Arial" w:cs="Arial"/>
              </w:rPr>
              <w:t>1.981,68</w:t>
            </w:r>
          </w:p>
        </w:tc>
        <w:tc>
          <w:tcPr>
            <w:tcW w:w="1700" w:type="dxa"/>
            <w:vAlign w:val="center"/>
          </w:tcPr>
          <w:p w14:paraId="77852BCE" w14:textId="77777777" w:rsidR="00AD7947" w:rsidRPr="00AD7947" w:rsidRDefault="00AD7947" w:rsidP="00172C8E">
            <w:pPr>
              <w:widowControl w:val="0"/>
              <w:spacing w:before="120" w:after="120"/>
              <w:jc w:val="center"/>
              <w:rPr>
                <w:rFonts w:ascii="Arial" w:hAnsi="Arial" w:cs="Arial"/>
              </w:rPr>
            </w:pPr>
            <w:r w:rsidRPr="00AD7947">
              <w:rPr>
                <w:rFonts w:ascii="Arial" w:hAnsi="Arial" w:cs="Arial"/>
              </w:rPr>
              <w:t>1.981,68</w:t>
            </w:r>
          </w:p>
        </w:tc>
      </w:tr>
      <w:tr w:rsidR="00AD7947" w:rsidRPr="00AD7947" w14:paraId="344D5842" w14:textId="77777777" w:rsidTr="00172C8E">
        <w:trPr>
          <w:trHeight w:val="601"/>
        </w:trPr>
        <w:tc>
          <w:tcPr>
            <w:tcW w:w="7995" w:type="dxa"/>
            <w:gridSpan w:val="5"/>
            <w:shd w:val="clear" w:color="auto" w:fill="C4BC96"/>
            <w:vAlign w:val="center"/>
          </w:tcPr>
          <w:p w14:paraId="3B184F5D" w14:textId="77777777" w:rsidR="00AD7947" w:rsidRPr="00AD7947" w:rsidRDefault="00AD7947" w:rsidP="00172C8E">
            <w:pPr>
              <w:widowControl w:val="0"/>
              <w:spacing w:before="120" w:after="120"/>
              <w:jc w:val="right"/>
              <w:rPr>
                <w:rFonts w:ascii="Arial" w:hAnsi="Arial" w:cs="Arial"/>
                <w:b/>
              </w:rPr>
            </w:pPr>
            <w:r w:rsidRPr="00AD7947">
              <w:rPr>
                <w:rFonts w:ascii="Arial" w:hAnsi="Arial" w:cs="Arial"/>
                <w:b/>
              </w:rPr>
              <w:t>Valor Total Estimado (R$)</w:t>
            </w:r>
          </w:p>
        </w:tc>
        <w:tc>
          <w:tcPr>
            <w:tcW w:w="1700" w:type="dxa"/>
            <w:shd w:val="clear" w:color="auto" w:fill="C4BC96"/>
            <w:vAlign w:val="center"/>
          </w:tcPr>
          <w:p w14:paraId="2EA969D2" w14:textId="77777777" w:rsidR="00AD7947" w:rsidRPr="00AD7947" w:rsidRDefault="00AD7947" w:rsidP="00172C8E">
            <w:pPr>
              <w:widowControl w:val="0"/>
              <w:spacing w:before="120" w:after="120"/>
              <w:jc w:val="center"/>
              <w:rPr>
                <w:rFonts w:ascii="Arial" w:hAnsi="Arial" w:cs="Arial"/>
                <w:b/>
              </w:rPr>
            </w:pPr>
            <w:r w:rsidRPr="00AD7947">
              <w:rPr>
                <w:rFonts w:ascii="Arial" w:hAnsi="Arial" w:cs="Arial"/>
                <w:b/>
              </w:rPr>
              <w:t>6.279,66</w:t>
            </w:r>
          </w:p>
        </w:tc>
      </w:tr>
    </w:tbl>
    <w:p w14:paraId="1D59664A" w14:textId="77777777" w:rsidR="002329A4" w:rsidRPr="00877221" w:rsidRDefault="00AD7947" w:rsidP="002329A4">
      <w:pPr>
        <w:jc w:val="center"/>
        <w:rPr>
          <w:rFonts w:ascii="Arial" w:hAnsi="Arial"/>
          <w:b/>
          <w:sz w:val="22"/>
          <w:szCs w:val="22"/>
        </w:rPr>
      </w:pPr>
      <w:r w:rsidRPr="00AD7947">
        <w:rPr>
          <w:rFonts w:ascii="Arial" w:hAnsi="Arial" w:cs="Arial"/>
          <w:b/>
        </w:rPr>
        <w:br w:type="page"/>
      </w:r>
      <w:r w:rsidR="002329A4">
        <w:rPr>
          <w:rFonts w:ascii="Arial" w:hAnsi="Arial"/>
          <w:b/>
          <w:sz w:val="22"/>
          <w:szCs w:val="22"/>
        </w:rPr>
        <w:lastRenderedPageBreak/>
        <w:t>DISPENSA</w:t>
      </w:r>
      <w:r w:rsidR="002329A4" w:rsidRPr="00877221">
        <w:rPr>
          <w:rFonts w:ascii="Arial" w:hAnsi="Arial"/>
          <w:b/>
          <w:sz w:val="22"/>
          <w:szCs w:val="22"/>
        </w:rPr>
        <w:t xml:space="preserve"> ELETRÔNICA </w:t>
      </w:r>
      <w:r w:rsidR="002329A4">
        <w:rPr>
          <w:rFonts w:ascii="Arial" w:hAnsi="Arial"/>
          <w:b/>
          <w:sz w:val="22"/>
          <w:szCs w:val="22"/>
        </w:rPr>
        <w:t>nº 90061</w:t>
      </w:r>
      <w:r w:rsidR="002329A4" w:rsidRPr="00A96504">
        <w:rPr>
          <w:rFonts w:ascii="Arial" w:hAnsi="Arial"/>
          <w:b/>
          <w:sz w:val="22"/>
          <w:szCs w:val="22"/>
        </w:rPr>
        <w:t>/2024</w:t>
      </w:r>
      <w:r w:rsidR="002329A4" w:rsidRPr="00877221">
        <w:rPr>
          <w:rFonts w:ascii="Arial" w:hAnsi="Arial"/>
          <w:b/>
          <w:sz w:val="22"/>
          <w:szCs w:val="22"/>
        </w:rPr>
        <w:t xml:space="preserve"> - TCDF</w:t>
      </w:r>
    </w:p>
    <w:p w14:paraId="09B5DC51" w14:textId="77777777" w:rsidR="002329A4" w:rsidRPr="00877221" w:rsidRDefault="002329A4" w:rsidP="002329A4">
      <w:pPr>
        <w:tabs>
          <w:tab w:val="left" w:pos="6663"/>
        </w:tabs>
        <w:jc w:val="center"/>
        <w:rPr>
          <w:rFonts w:ascii="Arial" w:hAnsi="Arial"/>
          <w:b/>
          <w:sz w:val="22"/>
          <w:szCs w:val="22"/>
        </w:rPr>
      </w:pPr>
    </w:p>
    <w:p w14:paraId="163FB3F2" w14:textId="77777777" w:rsidR="00AD7947" w:rsidRPr="00AD7947" w:rsidRDefault="00AD7947" w:rsidP="00AD7947">
      <w:pPr>
        <w:widowControl w:val="0"/>
        <w:jc w:val="center"/>
        <w:rPr>
          <w:rFonts w:ascii="Arial" w:hAnsi="Arial" w:cs="Arial"/>
          <w:b/>
          <w:bCs/>
          <w:u w:val="single"/>
        </w:rPr>
      </w:pPr>
      <w:r w:rsidRPr="00AD7947">
        <w:rPr>
          <w:rFonts w:ascii="Arial" w:hAnsi="Arial" w:cs="Arial"/>
          <w:b/>
          <w:bCs/>
          <w:sz w:val="24"/>
          <w:u w:val="single"/>
        </w:rPr>
        <w:t>ANEXO III - MODELO DA PROPOSTA DE PREÇO</w:t>
      </w:r>
    </w:p>
    <w:p w14:paraId="24E707D5" w14:textId="77777777" w:rsidR="00AD7947" w:rsidRPr="00AD7947" w:rsidRDefault="00AD7947" w:rsidP="00AD7947">
      <w:pPr>
        <w:widowControl w:val="0"/>
        <w:spacing w:after="120"/>
        <w:ind w:right="215"/>
        <w:jc w:val="both"/>
        <w:rPr>
          <w:rFonts w:ascii="Arial" w:eastAsia="Calibri" w:hAnsi="Arial" w:cs="Arial"/>
        </w:rPr>
      </w:pPr>
    </w:p>
    <w:p w14:paraId="4E2443B4" w14:textId="77777777" w:rsidR="00AD7947" w:rsidRPr="002329A4" w:rsidRDefault="00AD7947" w:rsidP="00AD7947">
      <w:pPr>
        <w:widowControl w:val="0"/>
        <w:spacing w:after="120" w:line="360" w:lineRule="auto"/>
        <w:ind w:right="215"/>
        <w:jc w:val="both"/>
        <w:rPr>
          <w:rFonts w:ascii="Arial" w:eastAsia="Calibri" w:hAnsi="Arial" w:cs="Arial"/>
          <w:sz w:val="22"/>
          <w:szCs w:val="22"/>
        </w:rPr>
      </w:pPr>
      <w:r w:rsidRPr="002329A4">
        <w:rPr>
          <w:rFonts w:ascii="Arial" w:eastAsia="Calibri" w:hAnsi="Arial" w:cs="Arial"/>
          <w:sz w:val="22"/>
          <w:szCs w:val="22"/>
        </w:rPr>
        <w:t>[</w:t>
      </w:r>
      <w:r w:rsidRPr="002329A4">
        <w:rPr>
          <w:rFonts w:ascii="Arial" w:eastAsia="Calibri" w:hAnsi="Arial" w:cs="Arial"/>
          <w:b/>
          <w:bCs/>
          <w:sz w:val="22"/>
          <w:szCs w:val="22"/>
        </w:rPr>
        <w:t>NOME DA PROPONENTE</w:t>
      </w:r>
      <w:r w:rsidRPr="002329A4">
        <w:rPr>
          <w:rFonts w:ascii="Arial" w:eastAsia="Calibri" w:hAnsi="Arial" w:cs="Arial"/>
          <w:sz w:val="22"/>
          <w:szCs w:val="22"/>
        </w:rPr>
        <w:t>], CNPJ, endereço, representante, vem apresentar proposta de preço para o fornecimento de equipamento(s), para o atendimento das necessidades do Tribunal de Contas do Distrito Federal (TCDF), conforme especificações abaixo.</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14"/>
        <w:gridCol w:w="689"/>
        <w:gridCol w:w="709"/>
        <w:gridCol w:w="3969"/>
        <w:gridCol w:w="1559"/>
        <w:gridCol w:w="1400"/>
      </w:tblGrid>
      <w:tr w:rsidR="00AD7947" w:rsidRPr="00AD7947" w14:paraId="7C87851C" w14:textId="77777777" w:rsidTr="002329A4">
        <w:trPr>
          <w:trHeight w:val="502"/>
          <w:tblHeader/>
        </w:trPr>
        <w:tc>
          <w:tcPr>
            <w:tcW w:w="714" w:type="dxa"/>
            <w:shd w:val="clear" w:color="auto" w:fill="C4BC96"/>
            <w:vAlign w:val="center"/>
          </w:tcPr>
          <w:p w14:paraId="60463B9D"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Item</w:t>
            </w:r>
          </w:p>
        </w:tc>
        <w:tc>
          <w:tcPr>
            <w:tcW w:w="689" w:type="dxa"/>
            <w:shd w:val="clear" w:color="auto" w:fill="C4BC96"/>
            <w:vAlign w:val="center"/>
          </w:tcPr>
          <w:p w14:paraId="0169CD1B"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Qtd</w:t>
            </w:r>
          </w:p>
        </w:tc>
        <w:tc>
          <w:tcPr>
            <w:tcW w:w="709" w:type="dxa"/>
            <w:shd w:val="clear" w:color="auto" w:fill="C4BC96"/>
            <w:vAlign w:val="center"/>
          </w:tcPr>
          <w:p w14:paraId="52EE3AD5"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Und</w:t>
            </w:r>
          </w:p>
        </w:tc>
        <w:tc>
          <w:tcPr>
            <w:tcW w:w="3969" w:type="dxa"/>
            <w:shd w:val="clear" w:color="auto" w:fill="C4BC96"/>
            <w:vAlign w:val="center"/>
          </w:tcPr>
          <w:p w14:paraId="1853D5CC"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Especificações</w:t>
            </w:r>
          </w:p>
        </w:tc>
        <w:tc>
          <w:tcPr>
            <w:tcW w:w="1559" w:type="dxa"/>
            <w:shd w:val="clear" w:color="auto" w:fill="C4BC96"/>
            <w:vAlign w:val="center"/>
          </w:tcPr>
          <w:p w14:paraId="633DBEEF"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Preço Unitário (R$)</w:t>
            </w:r>
          </w:p>
        </w:tc>
        <w:tc>
          <w:tcPr>
            <w:tcW w:w="1400" w:type="dxa"/>
            <w:shd w:val="clear" w:color="auto" w:fill="C4BC96"/>
            <w:vAlign w:val="center"/>
          </w:tcPr>
          <w:p w14:paraId="52D2D022"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Preço Total (R$)</w:t>
            </w:r>
          </w:p>
        </w:tc>
      </w:tr>
      <w:tr w:rsidR="00AD7947" w:rsidRPr="00AD7947" w14:paraId="232BA11A" w14:textId="77777777" w:rsidTr="002329A4">
        <w:trPr>
          <w:trHeight w:val="759"/>
        </w:trPr>
        <w:tc>
          <w:tcPr>
            <w:tcW w:w="714" w:type="dxa"/>
            <w:shd w:val="clear" w:color="auto" w:fill="auto"/>
            <w:vAlign w:val="center"/>
          </w:tcPr>
          <w:p w14:paraId="760A7E6D"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1</w:t>
            </w:r>
          </w:p>
        </w:tc>
        <w:tc>
          <w:tcPr>
            <w:tcW w:w="689" w:type="dxa"/>
            <w:shd w:val="clear" w:color="auto" w:fill="auto"/>
            <w:vAlign w:val="center"/>
          </w:tcPr>
          <w:p w14:paraId="0BA11429"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3</w:t>
            </w:r>
          </w:p>
        </w:tc>
        <w:tc>
          <w:tcPr>
            <w:tcW w:w="709" w:type="dxa"/>
            <w:shd w:val="clear" w:color="auto" w:fill="auto"/>
            <w:vAlign w:val="center"/>
          </w:tcPr>
          <w:p w14:paraId="3D8F2669" w14:textId="3D111FCE" w:rsidR="00AD7947" w:rsidRPr="00AD7947" w:rsidRDefault="00AD7947" w:rsidP="002329A4">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und</w:t>
            </w:r>
          </w:p>
        </w:tc>
        <w:tc>
          <w:tcPr>
            <w:tcW w:w="3969" w:type="dxa"/>
            <w:shd w:val="clear" w:color="auto" w:fill="auto"/>
            <w:vAlign w:val="center"/>
          </w:tcPr>
          <w:p w14:paraId="37C168DB" w14:textId="05FF0176" w:rsidR="00AD7947" w:rsidRPr="00AD7947" w:rsidRDefault="00AD7947" w:rsidP="00172C8E">
            <w:pPr>
              <w:widowControl w:val="0"/>
              <w:jc w:val="both"/>
              <w:rPr>
                <w:rFonts w:ascii="Arial" w:hAnsi="Arial" w:cs="Arial"/>
              </w:rPr>
            </w:pPr>
            <w:r w:rsidRPr="00AD7947">
              <w:rPr>
                <w:rFonts w:ascii="Arial" w:hAnsi="Arial" w:cs="Arial"/>
              </w:rPr>
              <w:t>Filtro purificador de água, contendo bandeja pingadeira removível, sistema de filtragem em 2</w:t>
            </w:r>
            <w:r w:rsidR="00740E7F">
              <w:rPr>
                <w:rFonts w:ascii="Arial" w:hAnsi="Arial" w:cs="Arial"/>
              </w:rPr>
              <w:t xml:space="preserve"> </w:t>
            </w:r>
            <w:r w:rsidRPr="00AD7947">
              <w:rPr>
                <w:rFonts w:ascii="Arial" w:hAnsi="Arial" w:cs="Arial"/>
              </w:rPr>
              <w:t>(dois) estágios, com garantia mínima de 12 (doze) meses, e as especificações a seguir.</w:t>
            </w:r>
          </w:p>
          <w:p w14:paraId="11E063D1" w14:textId="77777777" w:rsidR="00AD7947" w:rsidRPr="00AD7947" w:rsidRDefault="00AD7947" w:rsidP="00172C8E">
            <w:pPr>
              <w:widowControl w:val="0"/>
              <w:jc w:val="both"/>
              <w:rPr>
                <w:rFonts w:ascii="Arial" w:hAnsi="Arial" w:cs="Arial"/>
              </w:rPr>
            </w:pPr>
          </w:p>
          <w:p w14:paraId="6861FCA0" w14:textId="77777777" w:rsidR="00AD7947" w:rsidRPr="00AD7947" w:rsidRDefault="00AD7947" w:rsidP="00172C8E">
            <w:pPr>
              <w:widowControl w:val="0"/>
              <w:jc w:val="both"/>
              <w:rPr>
                <w:rFonts w:ascii="Arial" w:hAnsi="Arial" w:cs="Arial"/>
              </w:rPr>
            </w:pPr>
            <w:r w:rsidRPr="00AD7947">
              <w:rPr>
                <w:rFonts w:ascii="Arial" w:hAnsi="Arial" w:cs="Arial"/>
              </w:rPr>
              <w:t>- Voltagem: _____;</w:t>
            </w:r>
          </w:p>
          <w:p w14:paraId="12256CB4" w14:textId="77777777" w:rsidR="00AD7947" w:rsidRPr="00AD7947" w:rsidRDefault="00AD7947" w:rsidP="00172C8E">
            <w:pPr>
              <w:widowControl w:val="0"/>
              <w:jc w:val="both"/>
              <w:rPr>
                <w:rFonts w:ascii="Arial" w:hAnsi="Arial" w:cs="Arial"/>
              </w:rPr>
            </w:pPr>
            <w:r w:rsidRPr="00AD7947">
              <w:rPr>
                <w:rFonts w:ascii="Arial" w:hAnsi="Arial" w:cs="Arial"/>
              </w:rPr>
              <w:t xml:space="preserve">- Cor: __________; </w:t>
            </w:r>
          </w:p>
          <w:p w14:paraId="40C8026B" w14:textId="77777777" w:rsidR="00AD7947" w:rsidRPr="00AD7947" w:rsidRDefault="00AD7947" w:rsidP="00172C8E">
            <w:pPr>
              <w:widowControl w:val="0"/>
              <w:jc w:val="both"/>
              <w:rPr>
                <w:rFonts w:ascii="Arial" w:hAnsi="Arial" w:cs="Arial"/>
              </w:rPr>
            </w:pPr>
            <w:r w:rsidRPr="00AD7947">
              <w:rPr>
                <w:rFonts w:ascii="Arial" w:hAnsi="Arial" w:cs="Arial"/>
              </w:rPr>
              <w:t>- Fluxo ___ litro/h;</w:t>
            </w:r>
          </w:p>
          <w:p w14:paraId="54119238" w14:textId="77777777" w:rsidR="00AD7947" w:rsidRPr="00AD7947" w:rsidRDefault="00AD7947" w:rsidP="00172C8E">
            <w:pPr>
              <w:widowControl w:val="0"/>
              <w:jc w:val="both"/>
              <w:rPr>
                <w:rFonts w:ascii="Arial" w:hAnsi="Arial" w:cs="Arial"/>
              </w:rPr>
            </w:pPr>
            <w:r w:rsidRPr="00AD7947">
              <w:rPr>
                <w:rFonts w:ascii="Arial" w:hAnsi="Arial" w:cs="Arial"/>
              </w:rPr>
              <w:t>- Opções de temperatura: ____;</w:t>
            </w:r>
          </w:p>
          <w:p w14:paraId="412355E5" w14:textId="77777777" w:rsidR="00AD7947" w:rsidRPr="00AD7947" w:rsidRDefault="00AD7947" w:rsidP="00172C8E">
            <w:pPr>
              <w:widowControl w:val="0"/>
              <w:jc w:val="both"/>
              <w:rPr>
                <w:rFonts w:ascii="Arial" w:hAnsi="Arial" w:cs="Arial"/>
              </w:rPr>
            </w:pPr>
            <w:r w:rsidRPr="00AD7947">
              <w:rPr>
                <w:rFonts w:ascii="Arial" w:hAnsi="Arial" w:cs="Arial"/>
              </w:rPr>
              <w:t>- Dispensador.</w:t>
            </w:r>
          </w:p>
          <w:p w14:paraId="03A30D15" w14:textId="77777777" w:rsidR="00AD7947" w:rsidRPr="00AD7947" w:rsidRDefault="00AD7947" w:rsidP="00172C8E">
            <w:pPr>
              <w:widowControl w:val="0"/>
              <w:jc w:val="both"/>
              <w:rPr>
                <w:rFonts w:ascii="Arial" w:hAnsi="Arial" w:cs="Arial"/>
              </w:rPr>
            </w:pPr>
          </w:p>
          <w:p w14:paraId="21399EC5" w14:textId="77777777" w:rsidR="00AD7947" w:rsidRPr="00AD7947" w:rsidRDefault="00AD7947" w:rsidP="00172C8E">
            <w:pPr>
              <w:pStyle w:val="TRN2"/>
              <w:widowControl w:val="0"/>
              <w:numPr>
                <w:ilvl w:val="0"/>
                <w:numId w:val="0"/>
              </w:numPr>
              <w:spacing w:after="60" w:line="240" w:lineRule="auto"/>
              <w:rPr>
                <w:b/>
                <w:bCs/>
                <w:color w:val="auto"/>
              </w:rPr>
            </w:pPr>
            <w:r w:rsidRPr="00AD7947">
              <w:rPr>
                <w:b/>
                <w:bCs/>
                <w:color w:val="auto"/>
              </w:rPr>
              <w:t>Marca: ____</w:t>
            </w:r>
          </w:p>
          <w:p w14:paraId="3A8CB1A0" w14:textId="77777777" w:rsidR="00AD7947" w:rsidRPr="00AD7947" w:rsidRDefault="00AD7947" w:rsidP="00172C8E">
            <w:pPr>
              <w:pStyle w:val="TRN2"/>
              <w:widowControl w:val="0"/>
              <w:numPr>
                <w:ilvl w:val="0"/>
                <w:numId w:val="0"/>
              </w:numPr>
              <w:spacing w:after="60" w:line="240" w:lineRule="auto"/>
              <w:rPr>
                <w:b/>
                <w:bCs/>
                <w:color w:val="auto"/>
              </w:rPr>
            </w:pPr>
            <w:r w:rsidRPr="00AD7947">
              <w:rPr>
                <w:b/>
                <w:bCs/>
                <w:color w:val="auto"/>
              </w:rPr>
              <w:t>Modelo: ____</w:t>
            </w:r>
          </w:p>
        </w:tc>
        <w:tc>
          <w:tcPr>
            <w:tcW w:w="1559" w:type="dxa"/>
            <w:vAlign w:val="center"/>
          </w:tcPr>
          <w:p w14:paraId="42871A98"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w:t>
            </w:r>
          </w:p>
        </w:tc>
        <w:tc>
          <w:tcPr>
            <w:tcW w:w="1400" w:type="dxa"/>
            <w:vAlign w:val="center"/>
          </w:tcPr>
          <w:p w14:paraId="54142065" w14:textId="77777777" w:rsidR="00AD7947" w:rsidRPr="00AD7947" w:rsidRDefault="00AD7947" w:rsidP="00172C8E">
            <w:pPr>
              <w:widowControl w:val="0"/>
              <w:spacing w:before="120" w:after="120"/>
              <w:jc w:val="center"/>
              <w:rPr>
                <w:rFonts w:ascii="Arial" w:hAnsi="Arial" w:cs="Arial"/>
              </w:rPr>
            </w:pPr>
          </w:p>
        </w:tc>
      </w:tr>
      <w:tr w:rsidR="00AD7947" w:rsidRPr="00AD7947" w14:paraId="47462CC5" w14:textId="77777777" w:rsidTr="002329A4">
        <w:trPr>
          <w:trHeight w:val="759"/>
        </w:trPr>
        <w:tc>
          <w:tcPr>
            <w:tcW w:w="714" w:type="dxa"/>
            <w:shd w:val="clear" w:color="auto" w:fill="auto"/>
            <w:vAlign w:val="center"/>
          </w:tcPr>
          <w:p w14:paraId="5BD03730"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2</w:t>
            </w:r>
          </w:p>
        </w:tc>
        <w:tc>
          <w:tcPr>
            <w:tcW w:w="689" w:type="dxa"/>
            <w:shd w:val="clear" w:color="auto" w:fill="auto"/>
            <w:vAlign w:val="center"/>
          </w:tcPr>
          <w:p w14:paraId="5DE216FC" w14:textId="77777777" w:rsidR="00AD7947" w:rsidRPr="00AD7947" w:rsidRDefault="00AD7947" w:rsidP="00172C8E">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1</w:t>
            </w:r>
          </w:p>
        </w:tc>
        <w:tc>
          <w:tcPr>
            <w:tcW w:w="709" w:type="dxa"/>
            <w:shd w:val="clear" w:color="auto" w:fill="auto"/>
            <w:vAlign w:val="center"/>
          </w:tcPr>
          <w:p w14:paraId="4598A6A0" w14:textId="19EF0644" w:rsidR="00AD7947" w:rsidRPr="00AD7947" w:rsidRDefault="00AD7947" w:rsidP="002329A4">
            <w:pPr>
              <w:pStyle w:val="Corponico"/>
              <w:widowControl w:val="0"/>
              <w:suppressAutoHyphens w:val="0"/>
              <w:spacing w:before="120" w:after="120"/>
              <w:jc w:val="center"/>
              <w:rPr>
                <w:rFonts w:ascii="Arial" w:hAnsi="Arial" w:cs="Arial"/>
                <w:bCs/>
                <w:sz w:val="22"/>
                <w:szCs w:val="22"/>
              </w:rPr>
            </w:pPr>
            <w:r w:rsidRPr="00AD7947">
              <w:rPr>
                <w:rFonts w:ascii="Arial" w:hAnsi="Arial" w:cs="Arial"/>
                <w:bCs/>
                <w:sz w:val="22"/>
                <w:szCs w:val="22"/>
              </w:rPr>
              <w:t>und</w:t>
            </w:r>
          </w:p>
        </w:tc>
        <w:tc>
          <w:tcPr>
            <w:tcW w:w="3969" w:type="dxa"/>
            <w:shd w:val="clear" w:color="auto" w:fill="auto"/>
            <w:vAlign w:val="center"/>
          </w:tcPr>
          <w:p w14:paraId="207DB035" w14:textId="126FA4B5" w:rsidR="00AD7947" w:rsidRPr="00AD7947" w:rsidRDefault="00AD7947" w:rsidP="00172C8E">
            <w:pPr>
              <w:widowControl w:val="0"/>
              <w:jc w:val="both"/>
              <w:rPr>
                <w:rFonts w:ascii="Arial" w:hAnsi="Arial" w:cs="Arial"/>
              </w:rPr>
            </w:pPr>
            <w:r w:rsidRPr="00AD7947">
              <w:rPr>
                <w:rFonts w:ascii="Arial" w:hAnsi="Arial" w:cs="Arial"/>
              </w:rPr>
              <w:t>Aparelho televisor tipo Full HD Smart, de 40” (quarenta polegadas) e com garantia mínima de 12</w:t>
            </w:r>
            <w:r w:rsidR="00740E7F">
              <w:rPr>
                <w:rFonts w:ascii="Arial" w:hAnsi="Arial" w:cs="Arial"/>
              </w:rPr>
              <w:t xml:space="preserve"> </w:t>
            </w:r>
            <w:r w:rsidRPr="00AD7947">
              <w:rPr>
                <w:rFonts w:ascii="Arial" w:hAnsi="Arial" w:cs="Arial"/>
              </w:rPr>
              <w:t>(doze) meses, e as especificações a seguir.</w:t>
            </w:r>
          </w:p>
          <w:p w14:paraId="10DD9AF4" w14:textId="77777777" w:rsidR="00AD7947" w:rsidRPr="00AD7947" w:rsidRDefault="00AD7947" w:rsidP="00172C8E">
            <w:pPr>
              <w:widowControl w:val="0"/>
              <w:jc w:val="both"/>
              <w:rPr>
                <w:rFonts w:ascii="Arial" w:hAnsi="Arial" w:cs="Arial"/>
              </w:rPr>
            </w:pPr>
          </w:p>
          <w:p w14:paraId="208E30E0" w14:textId="77777777" w:rsidR="00AD7947" w:rsidRPr="00AD7947" w:rsidRDefault="00AD7947" w:rsidP="00172C8E">
            <w:pPr>
              <w:widowControl w:val="0"/>
              <w:jc w:val="both"/>
              <w:rPr>
                <w:rFonts w:ascii="Arial" w:hAnsi="Arial" w:cs="Arial"/>
              </w:rPr>
            </w:pPr>
            <w:r w:rsidRPr="00AD7947">
              <w:rPr>
                <w:rFonts w:ascii="Arial" w:hAnsi="Arial" w:cs="Arial"/>
              </w:rPr>
              <w:t>- Tensão: _____;</w:t>
            </w:r>
          </w:p>
          <w:p w14:paraId="09F5B7A0" w14:textId="77777777" w:rsidR="00AD7947" w:rsidRPr="00AD7947" w:rsidRDefault="00AD7947" w:rsidP="00172C8E">
            <w:pPr>
              <w:widowControl w:val="0"/>
              <w:jc w:val="both"/>
              <w:rPr>
                <w:rFonts w:ascii="Arial" w:hAnsi="Arial" w:cs="Arial"/>
              </w:rPr>
            </w:pPr>
            <w:r w:rsidRPr="00AD7947">
              <w:rPr>
                <w:rFonts w:ascii="Arial" w:hAnsi="Arial" w:cs="Arial"/>
              </w:rPr>
              <w:t>- Consumo de energia ____W;</w:t>
            </w:r>
          </w:p>
          <w:p w14:paraId="32923C15" w14:textId="77777777" w:rsidR="00AD7947" w:rsidRPr="00AD7947" w:rsidRDefault="00AD7947" w:rsidP="00172C8E">
            <w:pPr>
              <w:widowControl w:val="0"/>
              <w:jc w:val="both"/>
              <w:rPr>
                <w:rFonts w:ascii="Arial" w:hAnsi="Arial" w:cs="Arial"/>
              </w:rPr>
            </w:pPr>
            <w:r w:rsidRPr="00AD7947">
              <w:rPr>
                <w:rFonts w:ascii="Arial" w:hAnsi="Arial" w:cs="Arial"/>
              </w:rPr>
              <w:t>- Cor: ____;</w:t>
            </w:r>
          </w:p>
          <w:p w14:paraId="2F17CBFE" w14:textId="77777777" w:rsidR="00AD7947" w:rsidRPr="00AD7947" w:rsidRDefault="00AD7947" w:rsidP="00172C8E">
            <w:pPr>
              <w:widowControl w:val="0"/>
              <w:jc w:val="both"/>
              <w:rPr>
                <w:rFonts w:ascii="Arial" w:hAnsi="Arial" w:cs="Arial"/>
              </w:rPr>
            </w:pPr>
            <w:r w:rsidRPr="00AD7947">
              <w:rPr>
                <w:rFonts w:ascii="Arial" w:hAnsi="Arial" w:cs="Arial"/>
              </w:rPr>
              <w:t>- Resolução: _________;</w:t>
            </w:r>
          </w:p>
          <w:p w14:paraId="3EF9AB5C" w14:textId="77777777" w:rsidR="00AD7947" w:rsidRPr="00AD7947" w:rsidRDefault="00AD7947" w:rsidP="00172C8E">
            <w:pPr>
              <w:widowControl w:val="0"/>
              <w:jc w:val="both"/>
              <w:rPr>
                <w:rFonts w:ascii="Arial" w:hAnsi="Arial" w:cs="Arial"/>
              </w:rPr>
            </w:pPr>
            <w:r w:rsidRPr="00AD7947">
              <w:rPr>
                <w:rFonts w:ascii="Arial" w:hAnsi="Arial" w:cs="Arial"/>
              </w:rPr>
              <w:t>- Frequência: ____Hz;</w:t>
            </w:r>
          </w:p>
          <w:p w14:paraId="0B2FCB55" w14:textId="77777777" w:rsidR="00AD7947" w:rsidRPr="00AD7947" w:rsidRDefault="00AD7947" w:rsidP="00172C8E">
            <w:pPr>
              <w:widowControl w:val="0"/>
              <w:jc w:val="both"/>
              <w:rPr>
                <w:rFonts w:ascii="Arial" w:hAnsi="Arial" w:cs="Arial"/>
              </w:rPr>
            </w:pPr>
            <w:r w:rsidRPr="00AD7947">
              <w:rPr>
                <w:rFonts w:ascii="Arial" w:hAnsi="Arial" w:cs="Arial"/>
              </w:rPr>
              <w:t>- Possuir conversor para TV digital integrado;</w:t>
            </w:r>
          </w:p>
          <w:p w14:paraId="4398265D" w14:textId="77777777" w:rsidR="00AD7947" w:rsidRPr="00AD7947" w:rsidRDefault="00AD7947" w:rsidP="00172C8E">
            <w:pPr>
              <w:widowControl w:val="0"/>
              <w:jc w:val="both"/>
              <w:rPr>
                <w:rFonts w:ascii="Arial" w:hAnsi="Arial" w:cs="Arial"/>
              </w:rPr>
            </w:pPr>
            <w:r w:rsidRPr="00AD7947">
              <w:rPr>
                <w:rFonts w:ascii="Arial" w:hAnsi="Arial" w:cs="Arial"/>
              </w:rPr>
              <w:t>- Conexões:</w:t>
            </w:r>
          </w:p>
          <w:p w14:paraId="3F049740" w14:textId="77777777" w:rsidR="00AD7947" w:rsidRPr="00AD7947" w:rsidRDefault="00AD7947" w:rsidP="00AD7947">
            <w:pPr>
              <w:pStyle w:val="PargrafodaLista"/>
              <w:widowControl w:val="0"/>
              <w:numPr>
                <w:ilvl w:val="0"/>
                <w:numId w:val="33"/>
              </w:numPr>
              <w:jc w:val="both"/>
              <w:rPr>
                <w:rFonts w:ascii="Arial" w:hAnsi="Arial" w:cs="Arial"/>
              </w:rPr>
            </w:pPr>
            <w:r w:rsidRPr="00AD7947">
              <w:rPr>
                <w:rFonts w:ascii="Arial" w:hAnsi="Arial" w:cs="Arial"/>
              </w:rPr>
              <w:t>__ HDMI;</w:t>
            </w:r>
          </w:p>
          <w:p w14:paraId="2E2B4772" w14:textId="77777777" w:rsidR="00AD7947" w:rsidRPr="00AD7947" w:rsidRDefault="00AD7947" w:rsidP="00AD7947">
            <w:pPr>
              <w:pStyle w:val="PargrafodaLista"/>
              <w:widowControl w:val="0"/>
              <w:numPr>
                <w:ilvl w:val="0"/>
                <w:numId w:val="33"/>
              </w:numPr>
              <w:jc w:val="both"/>
              <w:rPr>
                <w:rFonts w:ascii="Arial" w:hAnsi="Arial" w:cs="Arial"/>
              </w:rPr>
            </w:pPr>
            <w:r w:rsidRPr="00AD7947">
              <w:rPr>
                <w:rFonts w:ascii="Arial" w:hAnsi="Arial" w:cs="Arial"/>
              </w:rPr>
              <w:t>__ USB;</w:t>
            </w:r>
          </w:p>
          <w:p w14:paraId="4D60A80C" w14:textId="77777777" w:rsidR="00AD7947" w:rsidRPr="00AD7947" w:rsidRDefault="00AD7947" w:rsidP="00AD7947">
            <w:pPr>
              <w:pStyle w:val="PargrafodaLista"/>
              <w:widowControl w:val="0"/>
              <w:numPr>
                <w:ilvl w:val="0"/>
                <w:numId w:val="33"/>
              </w:numPr>
              <w:jc w:val="both"/>
              <w:rPr>
                <w:rFonts w:ascii="Arial" w:hAnsi="Arial" w:cs="Arial"/>
              </w:rPr>
            </w:pPr>
            <w:r w:rsidRPr="00AD7947">
              <w:rPr>
                <w:rFonts w:ascii="Arial" w:hAnsi="Arial" w:cs="Arial"/>
              </w:rPr>
              <w:t>__ Entrada componente (Y/Pb/Pr);</w:t>
            </w:r>
          </w:p>
          <w:p w14:paraId="101BA0B7" w14:textId="77777777" w:rsidR="00AD7947" w:rsidRPr="00AD7947" w:rsidRDefault="00AD7947" w:rsidP="00AD7947">
            <w:pPr>
              <w:pStyle w:val="PargrafodaLista"/>
              <w:widowControl w:val="0"/>
              <w:numPr>
                <w:ilvl w:val="0"/>
                <w:numId w:val="33"/>
              </w:numPr>
              <w:jc w:val="both"/>
              <w:rPr>
                <w:rFonts w:ascii="Arial" w:hAnsi="Arial" w:cs="Arial"/>
              </w:rPr>
            </w:pPr>
            <w:r w:rsidRPr="00AD7947">
              <w:rPr>
                <w:rFonts w:ascii="Arial" w:hAnsi="Arial" w:cs="Arial"/>
              </w:rPr>
              <w:t>__ Entrada de vídeo composto (AV);</w:t>
            </w:r>
          </w:p>
          <w:p w14:paraId="0EF1437B" w14:textId="77777777" w:rsidR="00AD7947" w:rsidRPr="00AD7947" w:rsidRDefault="00AD7947" w:rsidP="00172C8E">
            <w:pPr>
              <w:pStyle w:val="PargrafodaLista"/>
              <w:widowControl w:val="0"/>
              <w:jc w:val="both"/>
              <w:rPr>
                <w:rFonts w:ascii="Arial" w:hAnsi="Arial" w:cs="Arial"/>
              </w:rPr>
            </w:pPr>
          </w:p>
          <w:p w14:paraId="58B68599" w14:textId="77777777" w:rsidR="00AD7947" w:rsidRPr="00AD7947" w:rsidRDefault="00AD7947" w:rsidP="00AD7947">
            <w:pPr>
              <w:pStyle w:val="PargrafodaLista"/>
              <w:widowControl w:val="0"/>
              <w:numPr>
                <w:ilvl w:val="0"/>
                <w:numId w:val="33"/>
              </w:numPr>
              <w:jc w:val="both"/>
              <w:rPr>
                <w:rFonts w:ascii="Arial" w:hAnsi="Arial" w:cs="Arial"/>
              </w:rPr>
            </w:pPr>
            <w:r w:rsidRPr="00AD7947">
              <w:rPr>
                <w:rFonts w:ascii="Arial" w:hAnsi="Arial" w:cs="Arial"/>
              </w:rPr>
              <w:t>1 Saída digital óptica.</w:t>
            </w:r>
          </w:p>
          <w:p w14:paraId="6D301619" w14:textId="77777777" w:rsidR="00AD7947" w:rsidRPr="00AD7947" w:rsidRDefault="00AD7947" w:rsidP="00172C8E">
            <w:pPr>
              <w:pStyle w:val="PargrafodaLista"/>
              <w:widowControl w:val="0"/>
              <w:jc w:val="both"/>
              <w:rPr>
                <w:rFonts w:ascii="Arial" w:hAnsi="Arial" w:cs="Arial"/>
              </w:rPr>
            </w:pPr>
          </w:p>
          <w:p w14:paraId="68CC9CEA" w14:textId="77777777" w:rsidR="00AD7947" w:rsidRPr="00AD7947" w:rsidRDefault="00AD7947" w:rsidP="00172C8E">
            <w:pPr>
              <w:widowControl w:val="0"/>
              <w:jc w:val="both"/>
              <w:rPr>
                <w:rFonts w:ascii="Arial" w:hAnsi="Arial" w:cs="Arial"/>
              </w:rPr>
            </w:pPr>
            <w:r w:rsidRPr="00AD7947">
              <w:rPr>
                <w:rFonts w:ascii="Arial" w:hAnsi="Arial" w:cs="Arial"/>
              </w:rPr>
              <w:t>- Potência de áudio total: ____;</w:t>
            </w:r>
          </w:p>
          <w:p w14:paraId="0CACA323" w14:textId="77777777" w:rsidR="00AD7947" w:rsidRPr="00AD7947" w:rsidRDefault="00AD7947" w:rsidP="00172C8E">
            <w:pPr>
              <w:widowControl w:val="0"/>
              <w:jc w:val="both"/>
              <w:rPr>
                <w:rFonts w:ascii="Arial" w:hAnsi="Arial" w:cs="Arial"/>
              </w:rPr>
            </w:pPr>
            <w:r w:rsidRPr="00AD7947">
              <w:rPr>
                <w:rFonts w:ascii="Arial" w:hAnsi="Arial" w:cs="Arial"/>
              </w:rPr>
              <w:t>- Áudio:</w:t>
            </w:r>
          </w:p>
          <w:p w14:paraId="55FB3F4B" w14:textId="77777777" w:rsidR="00AD7947" w:rsidRPr="00AD7947" w:rsidRDefault="00AD7947" w:rsidP="00172C8E">
            <w:pPr>
              <w:widowControl w:val="0"/>
              <w:jc w:val="both"/>
              <w:rPr>
                <w:rFonts w:ascii="Arial" w:hAnsi="Arial" w:cs="Arial"/>
              </w:rPr>
            </w:pPr>
          </w:p>
          <w:p w14:paraId="22B80853" w14:textId="77777777" w:rsidR="00AD7947" w:rsidRPr="00AD7947" w:rsidRDefault="00AD7947" w:rsidP="00172C8E">
            <w:pPr>
              <w:pStyle w:val="TRN2"/>
              <w:widowControl w:val="0"/>
              <w:numPr>
                <w:ilvl w:val="0"/>
                <w:numId w:val="0"/>
              </w:numPr>
              <w:spacing w:after="60" w:line="240" w:lineRule="auto"/>
              <w:rPr>
                <w:b/>
                <w:bCs/>
                <w:color w:val="auto"/>
              </w:rPr>
            </w:pPr>
            <w:r w:rsidRPr="00AD7947">
              <w:rPr>
                <w:b/>
                <w:bCs/>
                <w:color w:val="auto"/>
              </w:rPr>
              <w:t>Marca: ____</w:t>
            </w:r>
          </w:p>
          <w:p w14:paraId="09241719" w14:textId="77777777" w:rsidR="00AD7947" w:rsidRPr="00AD7947" w:rsidRDefault="00AD7947" w:rsidP="00172C8E">
            <w:pPr>
              <w:pStyle w:val="TRN2"/>
              <w:widowControl w:val="0"/>
              <w:numPr>
                <w:ilvl w:val="0"/>
                <w:numId w:val="0"/>
              </w:numPr>
              <w:spacing w:after="60" w:line="240" w:lineRule="auto"/>
              <w:rPr>
                <w:color w:val="auto"/>
              </w:rPr>
            </w:pPr>
            <w:r w:rsidRPr="00AD7947">
              <w:rPr>
                <w:b/>
                <w:bCs/>
                <w:color w:val="auto"/>
              </w:rPr>
              <w:t>Modelo: ____</w:t>
            </w:r>
          </w:p>
        </w:tc>
        <w:tc>
          <w:tcPr>
            <w:tcW w:w="1559" w:type="dxa"/>
            <w:vAlign w:val="center"/>
          </w:tcPr>
          <w:p w14:paraId="4896BD60" w14:textId="77777777" w:rsidR="00AD7947" w:rsidRPr="00AD7947" w:rsidRDefault="00AD7947" w:rsidP="00172C8E">
            <w:pPr>
              <w:widowControl w:val="0"/>
              <w:spacing w:before="120" w:after="120"/>
              <w:jc w:val="center"/>
              <w:rPr>
                <w:rFonts w:ascii="Arial" w:hAnsi="Arial" w:cs="Arial"/>
                <w:b/>
                <w:bCs/>
              </w:rPr>
            </w:pPr>
            <w:r w:rsidRPr="00AD7947">
              <w:rPr>
                <w:rFonts w:ascii="Arial" w:hAnsi="Arial" w:cs="Arial"/>
                <w:b/>
                <w:bCs/>
              </w:rPr>
              <w:t>(*)</w:t>
            </w:r>
          </w:p>
        </w:tc>
        <w:tc>
          <w:tcPr>
            <w:tcW w:w="1400" w:type="dxa"/>
            <w:vAlign w:val="center"/>
          </w:tcPr>
          <w:p w14:paraId="59EBD48E" w14:textId="77777777" w:rsidR="00AD7947" w:rsidRPr="00AD7947" w:rsidRDefault="00AD7947" w:rsidP="00172C8E">
            <w:pPr>
              <w:widowControl w:val="0"/>
              <w:spacing w:before="120" w:after="120"/>
              <w:jc w:val="center"/>
              <w:rPr>
                <w:rFonts w:ascii="Arial" w:hAnsi="Arial" w:cs="Arial"/>
              </w:rPr>
            </w:pPr>
          </w:p>
        </w:tc>
      </w:tr>
      <w:tr w:rsidR="00AD7947" w:rsidRPr="00AD7947" w14:paraId="3FD6D29A" w14:textId="77777777" w:rsidTr="002329A4">
        <w:trPr>
          <w:trHeight w:val="451"/>
        </w:trPr>
        <w:tc>
          <w:tcPr>
            <w:tcW w:w="7640" w:type="dxa"/>
            <w:gridSpan w:val="5"/>
            <w:shd w:val="clear" w:color="auto" w:fill="C4BC96"/>
            <w:vAlign w:val="center"/>
          </w:tcPr>
          <w:p w14:paraId="6A304B98" w14:textId="77777777" w:rsidR="00AD7947" w:rsidRPr="00AD7947" w:rsidRDefault="00AD7947" w:rsidP="00172C8E">
            <w:pPr>
              <w:widowControl w:val="0"/>
              <w:spacing w:before="120" w:after="120"/>
              <w:jc w:val="right"/>
              <w:rPr>
                <w:rFonts w:ascii="Arial" w:hAnsi="Arial" w:cs="Arial"/>
                <w:b/>
              </w:rPr>
            </w:pPr>
            <w:r w:rsidRPr="00AD7947">
              <w:rPr>
                <w:rFonts w:ascii="Arial" w:hAnsi="Arial" w:cs="Arial"/>
                <w:b/>
              </w:rPr>
              <w:t>Valor Total da Proposta (R$)</w:t>
            </w:r>
          </w:p>
        </w:tc>
        <w:tc>
          <w:tcPr>
            <w:tcW w:w="1400" w:type="dxa"/>
            <w:shd w:val="clear" w:color="auto" w:fill="C4BC96"/>
            <w:vAlign w:val="center"/>
          </w:tcPr>
          <w:p w14:paraId="59D0F1BD" w14:textId="77777777" w:rsidR="00AD7947" w:rsidRPr="00AD7947" w:rsidRDefault="00AD7947" w:rsidP="00172C8E">
            <w:pPr>
              <w:widowControl w:val="0"/>
              <w:spacing w:before="120" w:after="120"/>
              <w:jc w:val="center"/>
              <w:rPr>
                <w:rFonts w:ascii="Arial" w:hAnsi="Arial" w:cs="Arial"/>
                <w:b/>
              </w:rPr>
            </w:pPr>
          </w:p>
        </w:tc>
      </w:tr>
    </w:tbl>
    <w:p w14:paraId="2F5A29D9" w14:textId="77777777" w:rsidR="00AD7947" w:rsidRPr="00AD7947" w:rsidRDefault="00AD7947" w:rsidP="00AD7947">
      <w:pPr>
        <w:widowControl w:val="0"/>
        <w:rPr>
          <w:rFonts w:ascii="Arial" w:hAnsi="Arial" w:cs="Arial"/>
          <w:bCs/>
          <w:i/>
        </w:rPr>
      </w:pPr>
      <w:r w:rsidRPr="00AD7947">
        <w:rPr>
          <w:rFonts w:ascii="Arial" w:hAnsi="Arial" w:cs="Arial"/>
          <w:bCs/>
          <w:i/>
        </w:rPr>
        <w:lastRenderedPageBreak/>
        <w:t>(*) Valor a ser lançado no sistema compras.gov.</w:t>
      </w:r>
    </w:p>
    <w:p w14:paraId="38784F92" w14:textId="77777777" w:rsidR="002329A4" w:rsidRDefault="002329A4" w:rsidP="00AD7947">
      <w:pPr>
        <w:widowControl w:val="0"/>
        <w:spacing w:before="120" w:after="120"/>
        <w:jc w:val="both"/>
        <w:rPr>
          <w:rFonts w:ascii="Arial" w:hAnsi="Arial" w:cs="Arial"/>
          <w:b/>
        </w:rPr>
      </w:pPr>
    </w:p>
    <w:p w14:paraId="310443BF" w14:textId="10DDC1E4" w:rsidR="00AD7947" w:rsidRPr="00AD7947" w:rsidRDefault="00AD7947" w:rsidP="00AD7947">
      <w:pPr>
        <w:widowControl w:val="0"/>
        <w:spacing w:before="120" w:after="120"/>
        <w:jc w:val="both"/>
        <w:rPr>
          <w:rFonts w:ascii="Arial" w:hAnsi="Arial" w:cs="Arial"/>
        </w:rPr>
      </w:pPr>
      <w:r w:rsidRPr="00AD7947">
        <w:rPr>
          <w:rFonts w:ascii="Arial" w:hAnsi="Arial" w:cs="Arial"/>
          <w:b/>
        </w:rPr>
        <w:t xml:space="preserve">Declaração - </w:t>
      </w:r>
      <w:r w:rsidRPr="00AD7947">
        <w:rPr>
          <w:rFonts w:ascii="Arial" w:hAnsi="Arial" w:cs="Arial"/>
        </w:rPr>
        <w:t>A [nome da proponente] declara que:</w:t>
      </w:r>
    </w:p>
    <w:p w14:paraId="0BA7CF08" w14:textId="77777777" w:rsidR="00AD7947" w:rsidRPr="00AD7947" w:rsidRDefault="00AD7947" w:rsidP="00AD7947">
      <w:pPr>
        <w:widowControl w:val="0"/>
        <w:ind w:left="708"/>
        <w:jc w:val="both"/>
        <w:rPr>
          <w:rFonts w:ascii="Arial" w:hAnsi="Arial" w:cs="Arial"/>
          <w:bCs/>
        </w:rPr>
      </w:pPr>
      <w:r w:rsidRPr="00AD7947">
        <w:rPr>
          <w:rFonts w:ascii="Arial" w:hAnsi="Arial" w:cs="Arial"/>
          <w:bCs/>
        </w:rPr>
        <w:t>1) Atenderá ao prazo para entrega do(s) produto(s) de no máximo 30 (trinta) dias corridos a partir do recebimento da Nota de Empenho;</w:t>
      </w:r>
    </w:p>
    <w:p w14:paraId="3FBE14D0" w14:textId="77777777" w:rsidR="00AD7947" w:rsidRPr="00AD7947" w:rsidRDefault="00AD7947" w:rsidP="00AD7947">
      <w:pPr>
        <w:widowControl w:val="0"/>
        <w:ind w:left="708"/>
        <w:jc w:val="both"/>
        <w:rPr>
          <w:rFonts w:ascii="Arial" w:hAnsi="Arial" w:cs="Arial"/>
          <w:bCs/>
        </w:rPr>
      </w:pPr>
    </w:p>
    <w:p w14:paraId="7A313E29" w14:textId="77777777" w:rsidR="00AD7947" w:rsidRPr="00AD7947" w:rsidRDefault="00AD7947" w:rsidP="00AD7947">
      <w:pPr>
        <w:widowControl w:val="0"/>
        <w:ind w:left="708"/>
        <w:jc w:val="both"/>
        <w:rPr>
          <w:rFonts w:ascii="Arial" w:hAnsi="Arial" w:cs="Arial"/>
          <w:bCs/>
        </w:rPr>
      </w:pPr>
      <w:r w:rsidRPr="00AD7947">
        <w:rPr>
          <w:rFonts w:ascii="Arial" w:hAnsi="Arial" w:cs="Arial"/>
          <w:bCs/>
        </w:rPr>
        <w:t>2) O prazo de validade da proposta é de no mínimo de 60 (sessenta) dias corridos da data de sua apresentação definitiva;</w:t>
      </w:r>
    </w:p>
    <w:p w14:paraId="4E2A997D" w14:textId="77777777" w:rsidR="00AD7947" w:rsidRPr="00AD7947" w:rsidRDefault="00AD7947" w:rsidP="00AD7947">
      <w:pPr>
        <w:widowControl w:val="0"/>
        <w:ind w:left="708"/>
        <w:jc w:val="both"/>
        <w:rPr>
          <w:rFonts w:ascii="Arial" w:hAnsi="Arial" w:cs="Arial"/>
          <w:bCs/>
        </w:rPr>
      </w:pPr>
    </w:p>
    <w:p w14:paraId="534F2E25" w14:textId="77777777" w:rsidR="00AD7947" w:rsidRPr="00AD7947" w:rsidRDefault="00AD7947" w:rsidP="00AD7947">
      <w:pPr>
        <w:widowControl w:val="0"/>
        <w:ind w:left="708"/>
        <w:jc w:val="both"/>
        <w:rPr>
          <w:rFonts w:ascii="Arial" w:hAnsi="Arial" w:cs="Arial"/>
          <w:bCs/>
        </w:rPr>
      </w:pPr>
      <w:r w:rsidRPr="00AD7947">
        <w:rPr>
          <w:rFonts w:ascii="Arial" w:hAnsi="Arial" w:cs="Arial"/>
          <w:bCs/>
        </w:rPr>
        <w:t>3) Os equipamentos são novos, de primeiro uso, com garantia de 12 (doze) meses e assistência técnica disponível no Distrito Federal, no seguinte endereço: _____________</w:t>
      </w:r>
    </w:p>
    <w:p w14:paraId="1FAA2433" w14:textId="77777777" w:rsidR="00AD7947" w:rsidRPr="00AD7947" w:rsidRDefault="00AD7947" w:rsidP="00AD7947">
      <w:pPr>
        <w:widowControl w:val="0"/>
        <w:ind w:left="2409" w:right="1701"/>
        <w:jc w:val="both"/>
        <w:rPr>
          <w:rFonts w:ascii="Arial" w:hAnsi="Arial" w:cs="Arial"/>
          <w:bCs/>
        </w:rPr>
      </w:pPr>
    </w:p>
    <w:p w14:paraId="5D3B7B70" w14:textId="77777777" w:rsidR="00AD7947" w:rsidRPr="00AD7947" w:rsidRDefault="00AD7947" w:rsidP="00AD7947">
      <w:pPr>
        <w:widowControl w:val="0"/>
        <w:ind w:left="708" w:right="140"/>
        <w:jc w:val="both"/>
        <w:rPr>
          <w:rFonts w:ascii="Arial" w:hAnsi="Arial" w:cs="Arial"/>
          <w:bCs/>
        </w:rPr>
      </w:pPr>
      <w:r w:rsidRPr="00AD7947">
        <w:rPr>
          <w:rFonts w:ascii="Arial" w:hAnsi="Arial" w:cs="Arial"/>
          <w:bCs/>
        </w:rPr>
        <w:t>4) Atende aos requisitos previstos no art. 2° da Lei Distrital n° 4.770, de 22 de fevereiro de 2012.</w:t>
      </w:r>
    </w:p>
    <w:p w14:paraId="4DFB5965" w14:textId="71888B0D" w:rsidR="00AD7947" w:rsidRDefault="00AD7947" w:rsidP="00AD7947">
      <w:pPr>
        <w:widowControl w:val="0"/>
        <w:jc w:val="both"/>
        <w:rPr>
          <w:rFonts w:ascii="Arial" w:hAnsi="Arial" w:cs="Arial"/>
          <w:b/>
        </w:rPr>
      </w:pPr>
    </w:p>
    <w:p w14:paraId="1E4B577A" w14:textId="77777777" w:rsidR="002329A4" w:rsidRPr="00AD7947" w:rsidRDefault="002329A4" w:rsidP="00AD7947">
      <w:pPr>
        <w:widowControl w:val="0"/>
        <w:jc w:val="both"/>
        <w:rPr>
          <w:rFonts w:ascii="Arial" w:hAnsi="Arial" w:cs="Arial"/>
          <w:b/>
        </w:rPr>
      </w:pPr>
    </w:p>
    <w:p w14:paraId="3EA14C23" w14:textId="77777777" w:rsidR="00AD7947" w:rsidRPr="00AD7947" w:rsidRDefault="00AD7947" w:rsidP="00AD7947">
      <w:pPr>
        <w:widowControl w:val="0"/>
        <w:jc w:val="both"/>
        <w:rPr>
          <w:rFonts w:ascii="Arial" w:hAnsi="Arial" w:cs="Arial"/>
          <w:b/>
        </w:rPr>
      </w:pPr>
      <w:r w:rsidRPr="00AD7947">
        <w:rPr>
          <w:rFonts w:ascii="Arial" w:hAnsi="Arial" w:cs="Arial"/>
          <w:b/>
        </w:rPr>
        <w:t>Nome da Empresa:</w:t>
      </w:r>
    </w:p>
    <w:p w14:paraId="4CF2A964" w14:textId="77777777" w:rsidR="00AD7947" w:rsidRPr="00AD7947" w:rsidRDefault="00AD7947" w:rsidP="00AD7947">
      <w:pPr>
        <w:widowControl w:val="0"/>
        <w:jc w:val="both"/>
        <w:rPr>
          <w:rFonts w:ascii="Arial" w:hAnsi="Arial" w:cs="Arial"/>
          <w:b/>
        </w:rPr>
      </w:pPr>
      <w:r w:rsidRPr="00AD7947">
        <w:rPr>
          <w:rFonts w:ascii="Arial" w:hAnsi="Arial" w:cs="Arial"/>
          <w:b/>
        </w:rPr>
        <w:t>CNPJ:</w:t>
      </w:r>
    </w:p>
    <w:p w14:paraId="14593088" w14:textId="77777777" w:rsidR="00AD7947" w:rsidRPr="00AD7947" w:rsidRDefault="00AD7947" w:rsidP="00AD7947">
      <w:pPr>
        <w:widowControl w:val="0"/>
        <w:jc w:val="both"/>
        <w:rPr>
          <w:rFonts w:ascii="Arial" w:hAnsi="Arial" w:cs="Arial"/>
          <w:b/>
        </w:rPr>
      </w:pPr>
      <w:r w:rsidRPr="00AD7947">
        <w:rPr>
          <w:rFonts w:ascii="Arial" w:hAnsi="Arial" w:cs="Arial"/>
          <w:b/>
        </w:rPr>
        <w:t>Endereço da Empresa:</w:t>
      </w:r>
    </w:p>
    <w:p w14:paraId="3CA784A8" w14:textId="77777777" w:rsidR="00AD7947" w:rsidRPr="00AD7947" w:rsidRDefault="00AD7947" w:rsidP="00AD7947">
      <w:pPr>
        <w:widowControl w:val="0"/>
        <w:jc w:val="both"/>
        <w:rPr>
          <w:rFonts w:ascii="Arial" w:hAnsi="Arial" w:cs="Arial"/>
          <w:b/>
        </w:rPr>
      </w:pPr>
      <w:r w:rsidRPr="00AD7947">
        <w:rPr>
          <w:rFonts w:ascii="Arial" w:hAnsi="Arial" w:cs="Arial"/>
          <w:b/>
        </w:rPr>
        <w:t>Telefone/fax:</w:t>
      </w:r>
    </w:p>
    <w:p w14:paraId="0199042A" w14:textId="77777777" w:rsidR="00AD7947" w:rsidRPr="00AD7947" w:rsidRDefault="00AD7947" w:rsidP="00AD7947">
      <w:pPr>
        <w:widowControl w:val="0"/>
        <w:jc w:val="both"/>
        <w:rPr>
          <w:rFonts w:ascii="Arial" w:hAnsi="Arial" w:cs="Arial"/>
          <w:b/>
        </w:rPr>
      </w:pPr>
      <w:r w:rsidRPr="00AD7947">
        <w:rPr>
          <w:rFonts w:ascii="Arial" w:hAnsi="Arial" w:cs="Arial"/>
          <w:b/>
        </w:rPr>
        <w:t>Banco/agência/conta da Empresa:</w:t>
      </w:r>
    </w:p>
    <w:p w14:paraId="66417EA5" w14:textId="77777777" w:rsidR="00AD7947" w:rsidRPr="00AD7947" w:rsidRDefault="00AD7947" w:rsidP="00AD7947">
      <w:pPr>
        <w:widowControl w:val="0"/>
        <w:jc w:val="both"/>
        <w:rPr>
          <w:rFonts w:ascii="Arial" w:hAnsi="Arial" w:cs="Arial"/>
          <w:b/>
        </w:rPr>
      </w:pPr>
      <w:r w:rsidRPr="00AD7947">
        <w:rPr>
          <w:rFonts w:ascii="Arial" w:hAnsi="Arial" w:cs="Arial"/>
          <w:b/>
        </w:rPr>
        <w:t>E-mail:</w:t>
      </w:r>
    </w:p>
    <w:p w14:paraId="79A47367" w14:textId="77777777" w:rsidR="00AD7947" w:rsidRPr="00AD7947" w:rsidRDefault="00AD7947" w:rsidP="00AD7947">
      <w:pPr>
        <w:widowControl w:val="0"/>
        <w:jc w:val="both"/>
        <w:rPr>
          <w:rFonts w:ascii="Arial" w:hAnsi="Arial" w:cs="Arial"/>
          <w:b/>
        </w:rPr>
      </w:pPr>
    </w:p>
    <w:p w14:paraId="34EC3E90" w14:textId="77777777" w:rsidR="00AD7947" w:rsidRPr="00AD7947" w:rsidRDefault="00AD7947" w:rsidP="00AD7947">
      <w:pPr>
        <w:widowControl w:val="0"/>
        <w:jc w:val="both"/>
        <w:rPr>
          <w:rFonts w:ascii="Arial" w:hAnsi="Arial" w:cs="Arial"/>
          <w:b/>
        </w:rPr>
      </w:pPr>
    </w:p>
    <w:p w14:paraId="6628F5CC" w14:textId="77777777" w:rsidR="00AD7947" w:rsidRPr="00AD7947" w:rsidRDefault="00AD7947" w:rsidP="00AD7947">
      <w:pPr>
        <w:widowControl w:val="0"/>
        <w:rPr>
          <w:rFonts w:ascii="Arial" w:hAnsi="Arial" w:cs="Arial"/>
        </w:rPr>
      </w:pPr>
    </w:p>
    <w:p w14:paraId="4C6A8AFF" w14:textId="77777777" w:rsidR="00AD7947" w:rsidRPr="00AD7947" w:rsidRDefault="00AD7947" w:rsidP="00AD7947">
      <w:pPr>
        <w:widowControl w:val="0"/>
        <w:spacing w:after="120" w:line="360" w:lineRule="auto"/>
        <w:rPr>
          <w:rFonts w:ascii="Arial" w:hAnsi="Arial" w:cs="Arial"/>
          <w:b/>
        </w:rPr>
      </w:pPr>
    </w:p>
    <w:sectPr w:rsidR="00AD7947" w:rsidRPr="00AD7947" w:rsidSect="0020538D">
      <w:headerReference w:type="default" r:id="rId28"/>
      <w:footerReference w:type="default" r:id="rId29"/>
      <w:footnotePr>
        <w:pos w:val="beneathText"/>
      </w:footnotePr>
      <w:pgSz w:w="11905" w:h="16837"/>
      <w:pgMar w:top="1701" w:right="1134" w:bottom="1134" w:left="1701" w:header="425" w:footer="1021" w:gutter="0"/>
      <w:pgNumType w:start="145"/>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eridiana" w:date="2024-07-08T18:26:00Z" w:initials="V">
    <w:p w14:paraId="66FF9D86" w14:textId="77777777" w:rsidR="00172C8E" w:rsidRDefault="00172C8E">
      <w:pPr>
        <w:pStyle w:val="Textodecomentrio"/>
      </w:pPr>
      <w:r>
        <w:rPr>
          <w:rStyle w:val="Refdecomentrio"/>
        </w:rPr>
        <w:annotationRef/>
      </w:r>
      <w:r>
        <w:t xml:space="preserve">Fiquei na dúvida se deixo essas condições ou só replico o q está no TR. Item 9.2 </w:t>
      </w:r>
    </w:p>
    <w:p w14:paraId="774B0E5E" w14:textId="77777777" w:rsidR="00172C8E" w:rsidRDefault="00172C8E">
      <w:pPr>
        <w:pStyle w:val="Textodecomentrio"/>
      </w:pPr>
      <w:r w:rsidRPr="00281E7D">
        <w:t>Além dos requisitos de habilitação verificados por meio do SICAF, a PROPONENTE deverá apresentar documentação de habilitação complementar, imediatamente, após sua convocação, segundo os critérios estabelecidos na legislação vigente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B0E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B0E5E" w16cid:durableId="2A36AD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F55BF" w14:textId="77777777" w:rsidR="004A1DFD" w:rsidRDefault="004A1DFD">
      <w:r>
        <w:separator/>
      </w:r>
    </w:p>
  </w:endnote>
  <w:endnote w:type="continuationSeparator" w:id="0">
    <w:p w14:paraId="486E8053" w14:textId="77777777" w:rsidR="004A1DFD" w:rsidRDefault="004A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48B3" w14:textId="09CB14CF" w:rsidR="00172C8E" w:rsidRPr="004503B0" w:rsidRDefault="00172C8E">
    <w:pPr>
      <w:pStyle w:val="Rodap"/>
      <w:ind w:right="360"/>
    </w:pPr>
    <w:r>
      <w:rPr>
        <w:noProof/>
      </w:rPr>
      <mc:AlternateContent>
        <mc:Choice Requires="wps">
          <w:drawing>
            <wp:anchor distT="0" distB="0" distL="0" distR="0" simplePos="0" relativeHeight="251656704" behindDoc="1" locked="0" layoutInCell="1" allowOverlap="1" wp14:anchorId="3D121F75" wp14:editId="3EACE49C">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09208005" w14:textId="77777777" w:rsidR="00172C8E" w:rsidRDefault="00172C8E">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21F75"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" stroked="f">
              <v:textbox inset="0,0,0,0">
                <w:txbxContent>
                  <w:p w14:paraId="09208005" w14:textId="77777777" w:rsidR="00172C8E" w:rsidRDefault="00172C8E">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2932" w14:textId="77777777" w:rsidR="004A1DFD" w:rsidRDefault="004A1DFD">
      <w:r>
        <w:separator/>
      </w:r>
    </w:p>
  </w:footnote>
  <w:footnote w:type="continuationSeparator" w:id="0">
    <w:p w14:paraId="3125F358" w14:textId="77777777" w:rsidR="004A1DFD" w:rsidRDefault="004A1D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8084" w14:textId="003F5220" w:rsidR="00172C8E" w:rsidRPr="00725FFF" w:rsidRDefault="00172C8E"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7C6BC18E" wp14:editId="6AC770CD">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7B4D9AED" w14:textId="77777777" w:rsidR="00172C8E" w:rsidRDefault="00172C8E" w:rsidP="00725FFF">
                          <w:pPr>
                            <w:spacing w:line="360" w:lineRule="auto"/>
                            <w:jc w:val="center"/>
                          </w:pPr>
                          <w:r>
                            <w:rPr>
                              <w:sz w:val="12"/>
                              <w:szCs w:val="12"/>
                              <w:lang w:val="en-US"/>
                            </w:rPr>
                            <w:t>TCDF – SELIP/SELIC</w:t>
                          </w:r>
                        </w:p>
                        <w:p w14:paraId="6B3D649D" w14:textId="77777777" w:rsidR="00172C8E" w:rsidRPr="00172C8E" w:rsidRDefault="00172C8E" w:rsidP="00725FFF">
                          <w:pPr>
                            <w:spacing w:after="100"/>
                          </w:pPr>
                          <w:r>
                            <w:rPr>
                              <w:sz w:val="12"/>
                              <w:szCs w:val="12"/>
                              <w:lang w:val="en-US"/>
                            </w:rPr>
                            <w:t xml:space="preserve">Proc. </w:t>
                          </w:r>
                          <w:r w:rsidRPr="00172C8E">
                            <w:rPr>
                              <w:sz w:val="12"/>
                              <w:szCs w:val="12"/>
                              <w:lang w:val="en-US"/>
                            </w:rPr>
                            <w:t>7651/2024</w:t>
                          </w:r>
                        </w:p>
                        <w:p w14:paraId="2D49D83E" w14:textId="77777777" w:rsidR="00172C8E" w:rsidRPr="00172C8E" w:rsidRDefault="00172C8E" w:rsidP="00725FFF">
                          <w:pPr>
                            <w:jc w:val="center"/>
                          </w:pPr>
                          <w:r w:rsidRPr="00172C8E">
                            <w:rPr>
                              <w:sz w:val="12"/>
                              <w:szCs w:val="12"/>
                              <w:lang w:val="en-US"/>
                            </w:rPr>
                            <w:t>Veridiana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BC18E"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">
              <v:fill opacity="0"/>
              <v:textbox inset=",3.7pt,,0">
                <w:txbxContent>
                  <w:p w14:paraId="7B4D9AED" w14:textId="77777777" w:rsidR="00172C8E" w:rsidRDefault="00172C8E" w:rsidP="00725FFF">
                    <w:pPr>
                      <w:spacing w:line="360" w:lineRule="auto"/>
                      <w:jc w:val="center"/>
                    </w:pPr>
                    <w:r>
                      <w:rPr>
                        <w:sz w:val="12"/>
                        <w:szCs w:val="12"/>
                        <w:lang w:val="en-US"/>
                      </w:rPr>
                      <w:t>TCDF – SELIP/SELIC</w:t>
                    </w:r>
                  </w:p>
                  <w:p w14:paraId="6B3D649D" w14:textId="77777777" w:rsidR="00172C8E" w:rsidRPr="00172C8E" w:rsidRDefault="00172C8E" w:rsidP="00725FFF">
                    <w:pPr>
                      <w:spacing w:after="100"/>
                    </w:pPr>
                    <w:r>
                      <w:rPr>
                        <w:sz w:val="12"/>
                        <w:szCs w:val="12"/>
                        <w:lang w:val="en-US"/>
                      </w:rPr>
                      <w:t xml:space="preserve">Proc. </w:t>
                    </w:r>
                    <w:r w:rsidRPr="00172C8E">
                      <w:rPr>
                        <w:sz w:val="12"/>
                        <w:szCs w:val="12"/>
                        <w:lang w:val="en-US"/>
                      </w:rPr>
                      <w:t>7651/2024</w:t>
                    </w:r>
                  </w:p>
                  <w:p w14:paraId="2D49D83E" w14:textId="77777777" w:rsidR="00172C8E" w:rsidRPr="00172C8E" w:rsidRDefault="00172C8E" w:rsidP="00725FFF">
                    <w:pPr>
                      <w:jc w:val="center"/>
                    </w:pPr>
                    <w:r w:rsidRPr="00172C8E">
                      <w:rPr>
                        <w:sz w:val="12"/>
                        <w:szCs w:val="12"/>
                        <w:lang w:val="en-US"/>
                      </w:rPr>
                      <w:t>Veridiana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4CED6DB4" wp14:editId="4B967BD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7" w:name="_Hlk142935224"/>
    <w:r w:rsidRPr="00725FFF">
      <w:rPr>
        <w:rFonts w:ascii="Arial" w:hAnsi="Arial" w:cs="Arial"/>
        <w:smallCaps/>
        <w:sz w:val="22"/>
        <w:szCs w:val="22"/>
      </w:rPr>
      <w:t>ribunal de Contas do Distrito Federal</w:t>
    </w:r>
  </w:p>
  <w:p w14:paraId="14AC3068" w14:textId="77777777" w:rsidR="00172C8E" w:rsidRPr="00725FFF" w:rsidRDefault="00172C8E"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2CC9C133" w14:textId="77777777" w:rsidR="00172C8E" w:rsidRPr="00725FFF" w:rsidRDefault="00172C8E"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7"/>
  <w:p w14:paraId="53059CF0" w14:textId="6E98A36C" w:rsidR="00172C8E" w:rsidRDefault="00172C8E">
    <w:pPr>
      <w:pStyle w:val="Cabealho"/>
      <w:ind w:left="1418"/>
    </w:pPr>
    <w:r>
      <w:rPr>
        <w:noProof/>
      </w:rPr>
      <mc:AlternateContent>
        <mc:Choice Requires="wps">
          <w:drawing>
            <wp:anchor distT="0" distB="0" distL="114300" distR="114300" simplePos="0" relativeHeight="251658752" behindDoc="0" locked="0" layoutInCell="1" allowOverlap="1" wp14:anchorId="6718CA34" wp14:editId="589887A5">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74330D02" w14:textId="33158986" w:rsidR="00172C8E" w:rsidRPr="004B5596" w:rsidRDefault="00172C8E"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D21FCE">
                            <w:rPr>
                              <w:rFonts w:ascii="Arial" w:eastAsia="Calibri" w:hAnsi="Arial"/>
                              <w:noProof/>
                              <w:sz w:val="16"/>
                              <w:szCs w:val="16"/>
                            </w:rPr>
                            <w:instrText>168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D21FCE">
                            <w:rPr>
                              <w:rFonts w:ascii="Arial" w:eastAsia="Calibri" w:hAnsi="Arial"/>
                              <w:noProof/>
                              <w:sz w:val="16"/>
                              <w:szCs w:val="16"/>
                            </w:rPr>
                            <w:t>24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D21FCE" w:rsidRPr="00D21FCE">
                              <w:rPr>
                                <w:rFonts w:ascii="Arial" w:eastAsia="Calibri" w:hAnsi="Arial"/>
                                <w:noProof/>
                                <w:sz w:val="16"/>
                                <w:szCs w:val="16"/>
                              </w:rPr>
                              <w:t>26</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18CA34"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" stroked="f">
              <v:textbox style="mso-fit-shape-to-text:t">
                <w:txbxContent>
                  <w:p w14:paraId="74330D02" w14:textId="33158986" w:rsidR="00172C8E" w:rsidRPr="004B5596" w:rsidRDefault="00172C8E"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D21FCE">
                      <w:rPr>
                        <w:rFonts w:ascii="Arial" w:eastAsia="Calibri" w:hAnsi="Arial"/>
                        <w:noProof/>
                        <w:sz w:val="16"/>
                        <w:szCs w:val="16"/>
                      </w:rPr>
                      <w:instrText>168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D21FCE">
                      <w:rPr>
                        <w:rFonts w:ascii="Arial" w:eastAsia="Calibri" w:hAnsi="Arial"/>
                        <w:noProof/>
                        <w:sz w:val="16"/>
                        <w:szCs w:val="16"/>
                      </w:rPr>
                      <w:t>24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D21FCE" w:rsidRPr="00D21FCE">
                        <w:rPr>
                          <w:rFonts w:ascii="Arial" w:eastAsia="Calibri" w:hAnsi="Arial"/>
                          <w:noProof/>
                          <w:sz w:val="16"/>
                          <w:szCs w:val="16"/>
                        </w:rPr>
                        <w:t>26</w:t>
                      </w:r>
                    </w:fldSimple>
                  </w:p>
                </w:txbxContent>
              </v:textbox>
              <w10:wrap anchorx="margin"/>
            </v:shape>
          </w:pict>
        </mc:Fallback>
      </mc:AlternateContent>
    </w:r>
  </w:p>
  <w:p w14:paraId="1962941B" w14:textId="77777777" w:rsidR="00172C8E" w:rsidRDefault="00172C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641"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E6816"/>
    <w:multiLevelType w:val="hybridMultilevel"/>
    <w:tmpl w:val="C5340A3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3"/>
  </w:num>
  <w:num w:numId="4">
    <w:abstractNumId w:val="25"/>
  </w:num>
  <w:num w:numId="5">
    <w:abstractNumId w:val="3"/>
  </w:num>
  <w:num w:numId="6">
    <w:abstractNumId w:val="13"/>
  </w:num>
  <w:num w:numId="7">
    <w:abstractNumId w:val="7"/>
  </w:num>
  <w:num w:numId="8">
    <w:abstractNumId w:val="12"/>
  </w:num>
  <w:num w:numId="9">
    <w:abstractNumId w:val="15"/>
  </w:num>
  <w:num w:numId="10">
    <w:abstractNumId w:val="8"/>
  </w:num>
  <w:num w:numId="11">
    <w:abstractNumId w:val="9"/>
  </w:num>
  <w:num w:numId="12">
    <w:abstractNumId w:val="22"/>
  </w:num>
  <w:num w:numId="13">
    <w:abstractNumId w:val="30"/>
  </w:num>
  <w:num w:numId="14">
    <w:abstractNumId w:val="20"/>
  </w:num>
  <w:num w:numId="15">
    <w:abstractNumId w:val="24"/>
  </w:num>
  <w:num w:numId="16">
    <w:abstractNumId w:val="23"/>
  </w:num>
  <w:num w:numId="17">
    <w:abstractNumId w:val="31"/>
  </w:num>
  <w:num w:numId="18">
    <w:abstractNumId w:val="6"/>
  </w:num>
  <w:num w:numId="19">
    <w:abstractNumId w:val="14"/>
  </w:num>
  <w:num w:numId="20">
    <w:abstractNumId w:val="17"/>
  </w:num>
  <w:num w:numId="21">
    <w:abstractNumId w:val="28"/>
  </w:num>
  <w:num w:numId="22">
    <w:abstractNumId w:val="11"/>
  </w:num>
  <w:num w:numId="23">
    <w:abstractNumId w:val="26"/>
  </w:num>
  <w:num w:numId="24">
    <w:abstractNumId w:val="18"/>
  </w:num>
  <w:num w:numId="25">
    <w:abstractNumId w:val="21"/>
  </w:num>
  <w:num w:numId="26">
    <w:abstractNumId w:val="4"/>
  </w:num>
  <w:num w:numId="27">
    <w:abstractNumId w:val="10"/>
  </w:num>
  <w:num w:numId="28">
    <w:abstractNumId w:val="19"/>
  </w:num>
  <w:num w:numId="29">
    <w:abstractNumId w:val="1"/>
  </w:num>
  <w:num w:numId="30">
    <w:abstractNumId w:val="0"/>
  </w:num>
  <w:num w:numId="31">
    <w:abstractNumId w:val="5"/>
  </w:num>
  <w:num w:numId="32">
    <w:abstractNumId w:val="27"/>
  </w:num>
  <w:num w:numId="33">
    <w:abstractNumId w:val="16"/>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idiana">
    <w15:presenceInfo w15:providerId="Windows Live" w15:userId="abd643c61913d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6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2C8E"/>
    <w:rsid w:val="00176A91"/>
    <w:rsid w:val="00181849"/>
    <w:rsid w:val="001851C7"/>
    <w:rsid w:val="00187281"/>
    <w:rsid w:val="00187AFC"/>
    <w:rsid w:val="001923CE"/>
    <w:rsid w:val="00192A8F"/>
    <w:rsid w:val="00192CB2"/>
    <w:rsid w:val="001931FE"/>
    <w:rsid w:val="001940F6"/>
    <w:rsid w:val="00194988"/>
    <w:rsid w:val="00195444"/>
    <w:rsid w:val="001A0A35"/>
    <w:rsid w:val="001A106B"/>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175C3"/>
    <w:rsid w:val="0022115B"/>
    <w:rsid w:val="00222943"/>
    <w:rsid w:val="00226DC6"/>
    <w:rsid w:val="002279BC"/>
    <w:rsid w:val="00231FF1"/>
    <w:rsid w:val="00232062"/>
    <w:rsid w:val="002329A4"/>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DFD"/>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0878"/>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1F90"/>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EEC"/>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0E7F"/>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36D1"/>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96504"/>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D7947"/>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1FCE"/>
    <w:rsid w:val="00D2623D"/>
    <w:rsid w:val="00D26FD8"/>
    <w:rsid w:val="00D31988"/>
    <w:rsid w:val="00D32A01"/>
    <w:rsid w:val="00D333A3"/>
    <w:rsid w:val="00D35085"/>
    <w:rsid w:val="00D4170C"/>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2A54"/>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54C6"/>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ABA2A"/>
  <w15:docId w15:val="{1AECBC60-9333-4CB1-B7EA-2116F398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1.wmf"/><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yperlink" Target="mailto:secon.gab@tc.df.gov.b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yperlink" Target="mailto:wvitor@tc.df.gov.b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ov.br/compra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microsoft.com/office/2011/relationships/commentsExtended" Target="commentsExtended.xml"/><Relationship Id="rId27" Type="http://schemas.openxmlformats.org/officeDocument/2006/relationships/image" Target="media/image3.wmf"/><Relationship Id="rId30"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Downloads\000%20-%20Modelo%20Edital%20DISPENSA%20Eletr&#244;nica%20SEM%20CONTRATO%20-%2021-12-2023%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7981-C0C7-4B28-842E-BDEDC984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AF29341A-BDF8-4A78-8A8A-9341E809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 (1)</Template>
  <TotalTime>98</TotalTime>
  <Pages>26</Pages>
  <Words>7073</Words>
  <Characters>38196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45179</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Aquisição de adesivos para veículos</dc:subject>
  <dc:creator>Veridiana</dc:creator>
  <cp:lastModifiedBy>Pessoal</cp:lastModifiedBy>
  <cp:revision>6</cp:revision>
  <cp:lastPrinted>2014-09-10T18:02:00Z</cp:lastPrinted>
  <dcterms:created xsi:type="dcterms:W3CDTF">2024-07-08T21:11:00Z</dcterms:created>
  <dcterms:modified xsi:type="dcterms:W3CDTF">2024-07-11T18:20:00Z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