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4C15242"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DE42738"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CA6237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7D6952" w14:textId="5B4D8A05" w:rsidR="0090535B" w:rsidRPr="00FB07CD" w:rsidRDefault="00AC5BD8" w:rsidP="00420941">
            <w:pPr>
              <w:pStyle w:val="Corpodetexto"/>
              <w:spacing w:before="60" w:after="60"/>
              <w:jc w:val="center"/>
            </w:pPr>
            <w:r w:rsidRPr="00FB07CD">
              <w:rPr>
                <w:rFonts w:ascii="Arial" w:eastAsia="Calibri" w:hAnsi="Arial" w:cs="Arial"/>
                <w:b/>
                <w:sz w:val="22"/>
                <w:szCs w:val="22"/>
              </w:rPr>
              <w:t>DISPENSA</w:t>
            </w:r>
            <w:r w:rsidR="0090535B" w:rsidRPr="00FB07CD">
              <w:rPr>
                <w:rFonts w:ascii="Arial" w:eastAsia="Calibri" w:hAnsi="Arial" w:cs="Arial"/>
                <w:b/>
                <w:sz w:val="22"/>
                <w:szCs w:val="22"/>
              </w:rPr>
              <w:t xml:space="preserve"> ELETRÔNIC</w:t>
            </w:r>
            <w:r w:rsidRPr="00FB07CD">
              <w:rPr>
                <w:rFonts w:ascii="Arial" w:eastAsia="Calibri" w:hAnsi="Arial" w:cs="Arial"/>
                <w:b/>
                <w:sz w:val="22"/>
                <w:szCs w:val="22"/>
              </w:rPr>
              <w:t>A</w:t>
            </w:r>
            <w:r w:rsidR="0090535B" w:rsidRPr="00FB07CD">
              <w:rPr>
                <w:rFonts w:ascii="Arial" w:eastAsia="Calibri" w:hAnsi="Arial" w:cs="Arial"/>
                <w:b/>
                <w:sz w:val="22"/>
                <w:szCs w:val="22"/>
              </w:rPr>
              <w:t xml:space="preserve"> N.º</w:t>
            </w:r>
            <w:r w:rsidR="002C2713" w:rsidRPr="00FB07CD">
              <w:rPr>
                <w:rFonts w:ascii="Arial" w:eastAsia="Calibri" w:hAnsi="Arial" w:cs="Arial"/>
                <w:b/>
                <w:sz w:val="22"/>
                <w:szCs w:val="22"/>
              </w:rPr>
              <w:t xml:space="preserve"> </w:t>
            </w:r>
            <w:r w:rsidR="00FB07CD" w:rsidRPr="00FB07CD">
              <w:rPr>
                <w:rFonts w:ascii="Arial" w:eastAsia="Calibri" w:hAnsi="Arial" w:cs="Arial"/>
                <w:b/>
                <w:sz w:val="22"/>
                <w:szCs w:val="22"/>
              </w:rPr>
              <w:t>9000</w:t>
            </w:r>
            <w:r w:rsidR="00A0114D">
              <w:rPr>
                <w:rFonts w:ascii="Arial" w:eastAsia="Calibri" w:hAnsi="Arial" w:cs="Arial"/>
                <w:b/>
                <w:sz w:val="22"/>
                <w:szCs w:val="22"/>
              </w:rPr>
              <w:t>5</w:t>
            </w:r>
            <w:r w:rsidR="007C35BA" w:rsidRPr="00FB07CD">
              <w:rPr>
                <w:rFonts w:ascii="Arial" w:eastAsia="Calibri" w:hAnsi="Arial" w:cs="Arial"/>
                <w:b/>
                <w:sz w:val="22"/>
                <w:szCs w:val="22"/>
              </w:rPr>
              <w:t>/</w:t>
            </w:r>
            <w:r w:rsidR="0090535B" w:rsidRPr="00FB07CD">
              <w:rPr>
                <w:rFonts w:ascii="Arial" w:eastAsia="Calibri" w:hAnsi="Arial" w:cs="Arial"/>
                <w:b/>
                <w:sz w:val="22"/>
                <w:szCs w:val="22"/>
              </w:rPr>
              <w:t>20</w:t>
            </w:r>
            <w:r w:rsidR="002C2713" w:rsidRPr="00FB07CD">
              <w:rPr>
                <w:rFonts w:ascii="Arial" w:eastAsia="Calibri" w:hAnsi="Arial" w:cs="Arial"/>
                <w:b/>
                <w:sz w:val="22"/>
                <w:szCs w:val="22"/>
              </w:rPr>
              <w:t>2</w:t>
            </w:r>
            <w:r w:rsidR="00963182">
              <w:rPr>
                <w:rFonts w:ascii="Arial" w:eastAsia="Calibri" w:hAnsi="Arial" w:cs="Arial"/>
                <w:b/>
                <w:sz w:val="22"/>
                <w:szCs w:val="22"/>
              </w:rPr>
              <w:t>4</w:t>
            </w:r>
          </w:p>
          <w:p w14:paraId="113E433D" w14:textId="77777777" w:rsidR="0090535B" w:rsidRPr="00FB07CD" w:rsidRDefault="0090535B" w:rsidP="00A45B91">
            <w:pPr>
              <w:pStyle w:val="Corponico"/>
              <w:spacing w:before="60" w:after="60"/>
            </w:pPr>
            <w:r w:rsidRPr="00FB07CD">
              <w:rPr>
                <w:rFonts w:ascii="Arial" w:eastAsia="Calibri" w:hAnsi="Arial" w:cs="Arial"/>
                <w:b/>
                <w:sz w:val="22"/>
                <w:szCs w:val="22"/>
              </w:rPr>
              <w:t>Regid</w:t>
            </w:r>
            <w:r w:rsidR="00A45B91" w:rsidRPr="00FB07CD">
              <w:rPr>
                <w:rFonts w:ascii="Arial" w:eastAsia="Calibri" w:hAnsi="Arial" w:cs="Arial"/>
                <w:b/>
                <w:sz w:val="22"/>
                <w:szCs w:val="22"/>
              </w:rPr>
              <w:t>a</w:t>
            </w:r>
            <w:r w:rsidRPr="00FB07CD">
              <w:rPr>
                <w:rFonts w:ascii="Arial" w:eastAsia="Calibri" w:hAnsi="Arial" w:cs="Arial"/>
                <w:b/>
                <w:sz w:val="22"/>
                <w:szCs w:val="22"/>
              </w:rPr>
              <w:t xml:space="preserve"> </w:t>
            </w:r>
            <w:r w:rsidRPr="00FB07CD">
              <w:rPr>
                <w:rFonts w:ascii="Arial" w:eastAsia="Calibri" w:hAnsi="Arial" w:cs="Arial"/>
                <w:sz w:val="22"/>
                <w:szCs w:val="22"/>
              </w:rPr>
              <w:t>pela Lei</w:t>
            </w:r>
            <w:r w:rsidRPr="00FB07CD">
              <w:t xml:space="preserve"> </w:t>
            </w:r>
            <w:r w:rsidRPr="00FB07CD">
              <w:rPr>
                <w:rFonts w:ascii="Arial" w:eastAsia="Calibri" w:hAnsi="Arial" w:cs="Arial"/>
                <w:sz w:val="22"/>
                <w:szCs w:val="22"/>
              </w:rPr>
              <w:t>Federal nº 14.133/2021 e pela Lei Complementar nº 123/2006, bem como pelas Leis Distritais n</w:t>
            </w:r>
            <w:r w:rsidRPr="00FB07CD">
              <w:rPr>
                <w:rFonts w:ascii="Arial" w:eastAsia="Calibri" w:hAnsi="Arial" w:cs="Arial"/>
                <w:sz w:val="22"/>
                <w:szCs w:val="22"/>
                <w:vertAlign w:val="superscript"/>
              </w:rPr>
              <w:t>os</w:t>
            </w:r>
            <w:r w:rsidRPr="00FB07CD">
              <w:rPr>
                <w:rFonts w:ascii="Arial" w:eastAsia="Calibri" w:hAnsi="Arial" w:cs="Arial"/>
                <w:sz w:val="22"/>
                <w:szCs w:val="22"/>
              </w:rPr>
              <w:t xml:space="preserve"> 4.611/2011 e 4.770/2012, pelo Decreto Distrital nº 44.430/2023 e pelas demais legislações aplicáveis.</w:t>
            </w:r>
          </w:p>
        </w:tc>
      </w:tr>
      <w:tr w:rsidR="002C2713" w:rsidRPr="002C2713" w14:paraId="62C9CE92"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2CABA828"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505EE025" w14:textId="30F6E25D" w:rsidR="0090535B" w:rsidRPr="00FB07CD" w:rsidRDefault="00C51A13" w:rsidP="00C51A13">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C51A13">
              <w:rPr>
                <w:rFonts w:ascii="Arial" w:hAnsi="Arial" w:cs="Arial"/>
                <w:sz w:val="22"/>
                <w:szCs w:val="22"/>
              </w:rPr>
              <w:t>Contratação de empresa especializada para fornecimento de 1</w:t>
            </w:r>
            <w:r w:rsidR="00FF1FDE">
              <w:rPr>
                <w:rFonts w:ascii="Arial" w:hAnsi="Arial" w:cs="Arial"/>
                <w:sz w:val="22"/>
                <w:szCs w:val="22"/>
              </w:rPr>
              <w:t xml:space="preserve"> </w:t>
            </w:r>
            <w:r w:rsidRPr="00C51A13">
              <w:rPr>
                <w:rFonts w:ascii="Arial" w:hAnsi="Arial" w:cs="Arial"/>
                <w:sz w:val="22"/>
                <w:szCs w:val="22"/>
              </w:rPr>
              <w:t>(um)</w:t>
            </w:r>
            <w:r>
              <w:rPr>
                <w:rFonts w:ascii="Arial" w:hAnsi="Arial" w:cs="Arial"/>
                <w:sz w:val="22"/>
                <w:szCs w:val="22"/>
              </w:rPr>
              <w:t xml:space="preserve"> </w:t>
            </w:r>
            <w:r w:rsidRPr="00C51A13">
              <w:rPr>
                <w:rFonts w:ascii="Arial" w:hAnsi="Arial" w:cs="Arial"/>
                <w:sz w:val="22"/>
                <w:szCs w:val="22"/>
              </w:rPr>
              <w:t>aparelho de Velocidade de Onda de Pulso (VOP) e 1</w:t>
            </w:r>
            <w:r w:rsidR="00FF1FDE">
              <w:rPr>
                <w:rFonts w:ascii="Arial" w:hAnsi="Arial" w:cs="Arial"/>
                <w:sz w:val="22"/>
                <w:szCs w:val="22"/>
              </w:rPr>
              <w:t xml:space="preserve"> </w:t>
            </w:r>
            <w:r w:rsidRPr="00C51A13">
              <w:rPr>
                <w:rFonts w:ascii="Arial" w:hAnsi="Arial" w:cs="Arial"/>
                <w:sz w:val="22"/>
                <w:szCs w:val="22"/>
              </w:rPr>
              <w:t>(um) aparelho de</w:t>
            </w:r>
            <w:r>
              <w:rPr>
                <w:rFonts w:ascii="Arial" w:hAnsi="Arial" w:cs="Arial"/>
                <w:sz w:val="22"/>
                <w:szCs w:val="22"/>
              </w:rPr>
              <w:t xml:space="preserve"> </w:t>
            </w:r>
            <w:r w:rsidRPr="00C51A13">
              <w:rPr>
                <w:rFonts w:ascii="Arial" w:hAnsi="Arial" w:cs="Arial"/>
                <w:sz w:val="22"/>
                <w:szCs w:val="22"/>
              </w:rPr>
              <w:t xml:space="preserve">Monitorização Residencial da Pressão Arterial (MRPA) para atendimento das demandas da Divisão de Assistência Direta à Saúde </w:t>
            </w:r>
            <w:r>
              <w:rPr>
                <w:rFonts w:ascii="Arial" w:hAnsi="Arial" w:cs="Arial"/>
                <w:sz w:val="22"/>
                <w:szCs w:val="22"/>
              </w:rPr>
              <w:t>–</w:t>
            </w:r>
            <w:r w:rsidRPr="00C51A13">
              <w:rPr>
                <w:rFonts w:ascii="Arial" w:hAnsi="Arial" w:cs="Arial"/>
                <w:sz w:val="22"/>
                <w:szCs w:val="22"/>
              </w:rPr>
              <w:t xml:space="preserve"> DSAUD</w:t>
            </w:r>
            <w:bookmarkStart w:id="0" w:name="_Hlk140243190"/>
            <w:r>
              <w:rPr>
                <w:rFonts w:ascii="Arial" w:hAnsi="Arial" w:cs="Arial"/>
                <w:sz w:val="22"/>
                <w:szCs w:val="22"/>
              </w:rPr>
              <w:t xml:space="preserve">, </w:t>
            </w:r>
            <w:r w:rsidR="002C2713" w:rsidRPr="00FB07CD">
              <w:rPr>
                <w:rFonts w:ascii="Arial" w:hAnsi="Arial" w:cs="Arial"/>
                <w:sz w:val="22"/>
                <w:szCs w:val="22"/>
              </w:rPr>
              <w:t xml:space="preserve">do </w:t>
            </w:r>
            <w:bookmarkEnd w:id="0"/>
            <w:r w:rsidR="00C53766" w:rsidRPr="00FB07CD">
              <w:rPr>
                <w:rFonts w:ascii="Arial" w:eastAsia="Bitstream Vera Sans" w:hAnsi="Arial" w:cs="Arial"/>
                <w:sz w:val="22"/>
                <w:szCs w:val="22"/>
              </w:rPr>
              <w:t>Tribunal de Contas do Distrito Federal (TCDF)</w:t>
            </w:r>
            <w:r w:rsidR="0090535B" w:rsidRPr="00FB07CD">
              <w:rPr>
                <w:rFonts w:ascii="Arial" w:hAnsi="Arial" w:cs="Arial"/>
                <w:sz w:val="22"/>
                <w:szCs w:val="22"/>
              </w:rPr>
              <w:t>.</w:t>
            </w:r>
          </w:p>
        </w:tc>
      </w:tr>
      <w:tr w:rsidR="00B45AA9" w:rsidRPr="00B45AA9" w14:paraId="5FB9E4D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3069CCA"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5DC74AF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98D2F39" w14:textId="75E22166"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A0114D" w:rsidRPr="00A0114D">
              <w:rPr>
                <w:rFonts w:ascii="Arial" w:eastAsia="Calibri" w:hAnsi="Arial" w:cs="Arial"/>
                <w:b/>
                <w:sz w:val="22"/>
                <w:szCs w:val="22"/>
              </w:rPr>
              <w:t>23.01</w:t>
            </w:r>
            <w:r w:rsidR="00FB07CD" w:rsidRPr="00A0114D">
              <w:rPr>
                <w:rFonts w:ascii="Arial" w:eastAsia="Calibri" w:hAnsi="Arial" w:cs="Arial"/>
                <w:b/>
                <w:sz w:val="22"/>
                <w:szCs w:val="22"/>
              </w:rPr>
              <w:t>.2024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59881B" w14:textId="7032191C"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sidRPr="00A0114D">
              <w:rPr>
                <w:rFonts w:ascii="Arial" w:eastAsia="Calibri" w:hAnsi="Arial" w:cs="Arial"/>
                <w:b/>
                <w:sz w:val="22"/>
                <w:szCs w:val="22"/>
              </w:rPr>
              <w:t>0</w:t>
            </w:r>
            <w:r w:rsidR="00FB07CD" w:rsidRPr="00A0114D">
              <w:rPr>
                <w:rFonts w:ascii="Arial" w:eastAsia="Calibri" w:hAnsi="Arial" w:cs="Arial"/>
                <w:b/>
                <w:sz w:val="22"/>
                <w:szCs w:val="22"/>
              </w:rPr>
              <w:t>9</w:t>
            </w:r>
            <w:r w:rsidRPr="00A0114D">
              <w:rPr>
                <w:rFonts w:ascii="Arial" w:eastAsia="Calibri" w:hAnsi="Arial" w:cs="Arial"/>
                <w:b/>
                <w:sz w:val="22"/>
                <w:szCs w:val="22"/>
              </w:rPr>
              <w:t>h</w:t>
            </w:r>
            <w:r w:rsidR="00685F31" w:rsidRPr="00A0114D">
              <w:rPr>
                <w:rFonts w:ascii="Arial" w:eastAsia="Calibri" w:hAnsi="Arial" w:cs="Arial"/>
                <w:b/>
                <w:sz w:val="22"/>
                <w:szCs w:val="22"/>
              </w:rPr>
              <w:t>00</w:t>
            </w:r>
            <w:r w:rsidR="00CF7B6F" w:rsidRPr="00A0114D">
              <w:rPr>
                <w:rFonts w:ascii="Arial" w:eastAsia="Calibri" w:hAnsi="Arial" w:cs="Arial"/>
                <w:b/>
                <w:sz w:val="22"/>
                <w:szCs w:val="22"/>
              </w:rPr>
              <w:t xml:space="preserve"> </w:t>
            </w:r>
            <w:r w:rsidR="00743FC1" w:rsidRPr="00A0114D">
              <w:rPr>
                <w:rFonts w:ascii="Arial" w:eastAsia="Calibri" w:hAnsi="Arial" w:cs="Arial"/>
                <w:b/>
                <w:sz w:val="22"/>
                <w:szCs w:val="22"/>
              </w:rPr>
              <w:t>à</w:t>
            </w:r>
            <w:r w:rsidR="00CF7B6F" w:rsidRPr="00A0114D">
              <w:rPr>
                <w:rFonts w:ascii="Arial" w:eastAsia="Calibri" w:hAnsi="Arial" w:cs="Arial"/>
                <w:b/>
                <w:sz w:val="22"/>
                <w:szCs w:val="22"/>
              </w:rPr>
              <w:t>s 1</w:t>
            </w:r>
            <w:r w:rsidR="00685F31" w:rsidRPr="00A0114D">
              <w:rPr>
                <w:rFonts w:ascii="Arial" w:eastAsia="Calibri" w:hAnsi="Arial" w:cs="Arial"/>
                <w:b/>
                <w:sz w:val="22"/>
                <w:szCs w:val="22"/>
              </w:rPr>
              <w:t>5</w:t>
            </w:r>
            <w:r w:rsidR="00CF7B6F" w:rsidRPr="00A0114D">
              <w:rPr>
                <w:rFonts w:ascii="Arial" w:eastAsia="Calibri" w:hAnsi="Arial" w:cs="Arial"/>
                <w:b/>
                <w:sz w:val="22"/>
                <w:szCs w:val="22"/>
              </w:rPr>
              <w:t>h</w:t>
            </w:r>
            <w:r w:rsidR="00685F31" w:rsidRPr="00A0114D">
              <w:rPr>
                <w:rFonts w:ascii="Arial" w:eastAsia="Calibri" w:hAnsi="Arial" w:cs="Arial"/>
                <w:b/>
                <w:sz w:val="22"/>
                <w:szCs w:val="22"/>
              </w:rPr>
              <w:t>00</w:t>
            </w:r>
          </w:p>
        </w:tc>
      </w:tr>
      <w:tr w:rsidR="00B45AA9" w:rsidRPr="00B45AA9" w14:paraId="30D2288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1932FA2"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6972E25" w14:textId="77777777" w:rsidR="0090535B" w:rsidRPr="00B45AA9" w:rsidRDefault="000974B5"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13B377E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96A33F1"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57570D" w14:textId="680E43FD" w:rsidR="0090535B" w:rsidRPr="00A0114D" w:rsidRDefault="00C51A13" w:rsidP="00420941">
            <w:pPr>
              <w:pStyle w:val="Corpodetexto"/>
              <w:spacing w:before="60" w:after="60"/>
              <w:rPr>
                <w:rFonts w:ascii="Arial" w:hAnsi="Arial" w:cs="Arial"/>
                <w:sz w:val="22"/>
                <w:szCs w:val="22"/>
              </w:rPr>
            </w:pPr>
            <w:r w:rsidRPr="00A0114D">
              <w:rPr>
                <w:rFonts w:ascii="Arial" w:eastAsia="Calibri" w:hAnsi="Arial" w:cs="Arial"/>
                <w:b/>
                <w:sz w:val="22"/>
                <w:szCs w:val="22"/>
              </w:rPr>
              <w:t>00600-00008949/2023-84</w:t>
            </w:r>
          </w:p>
        </w:tc>
      </w:tr>
      <w:tr w:rsidR="00B45AA9" w:rsidRPr="00B45AA9" w14:paraId="4C430D9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0B74C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D8C591A" w14:textId="223B7726" w:rsidR="0090535B" w:rsidRPr="00A0114D" w:rsidRDefault="00843431" w:rsidP="00420941">
            <w:pPr>
              <w:pStyle w:val="Corpodetexto"/>
              <w:spacing w:before="60" w:after="60"/>
              <w:rPr>
                <w:rFonts w:ascii="Arial" w:hAnsi="Arial" w:cs="Arial"/>
                <w:sz w:val="22"/>
                <w:szCs w:val="22"/>
              </w:rPr>
            </w:pPr>
            <w:r w:rsidRPr="00A0114D">
              <w:rPr>
                <w:rFonts w:ascii="Arial" w:eastAsia="Calibri" w:hAnsi="Arial" w:cs="Arial"/>
                <w:b/>
                <w:sz w:val="22"/>
                <w:szCs w:val="22"/>
              </w:rPr>
              <w:t xml:space="preserve">R$ </w:t>
            </w:r>
            <w:r w:rsidR="00C51A13" w:rsidRPr="00A0114D">
              <w:rPr>
                <w:rFonts w:ascii="Arial" w:eastAsia="Calibri" w:hAnsi="Arial" w:cs="Arial"/>
                <w:b/>
                <w:sz w:val="22"/>
                <w:szCs w:val="22"/>
              </w:rPr>
              <w:t>19.509,67</w:t>
            </w:r>
          </w:p>
        </w:tc>
      </w:tr>
      <w:tr w:rsidR="00685F31" w:rsidRPr="00B45AA9" w14:paraId="39F8C6F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36E31B4"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5758EEB" w14:textId="11A4C633" w:rsidR="00685F31" w:rsidRPr="00FB07CD" w:rsidRDefault="00FB07CD" w:rsidP="0077188D">
            <w:pPr>
              <w:pStyle w:val="Corpodetexto"/>
              <w:spacing w:before="60" w:after="60"/>
              <w:rPr>
                <w:rFonts w:ascii="Arial" w:hAnsi="Arial" w:cs="Arial"/>
                <w:sz w:val="22"/>
                <w:szCs w:val="22"/>
              </w:rPr>
            </w:pPr>
            <w:r w:rsidRPr="00FB07CD">
              <w:rPr>
                <w:rFonts w:ascii="Arial" w:eastAsia="Calibri" w:hAnsi="Arial" w:cs="Arial"/>
                <w:b/>
                <w:sz w:val="22"/>
                <w:szCs w:val="22"/>
              </w:rPr>
              <w:t>INTEGRAL</w:t>
            </w:r>
            <w:r w:rsidR="00C51A13">
              <w:rPr>
                <w:rFonts w:ascii="Arial" w:eastAsia="Calibri" w:hAnsi="Arial" w:cs="Arial"/>
                <w:b/>
                <w:sz w:val="22"/>
                <w:szCs w:val="22"/>
              </w:rPr>
              <w:t xml:space="preserve"> E </w:t>
            </w:r>
            <w:r w:rsidR="00C51A13" w:rsidRPr="00FB07CD">
              <w:rPr>
                <w:rFonts w:ascii="Arial" w:eastAsia="Calibri" w:hAnsi="Arial" w:cs="Arial"/>
                <w:b/>
                <w:sz w:val="22"/>
                <w:szCs w:val="22"/>
              </w:rPr>
              <w:t>IMEDIATA</w:t>
            </w:r>
          </w:p>
        </w:tc>
      </w:tr>
      <w:tr w:rsidR="00685F31" w:rsidRPr="00B45AA9" w14:paraId="78D7EF8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F65D88"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6EF5C8" w14:textId="33269475" w:rsidR="00685F31" w:rsidRPr="00FB07CD" w:rsidRDefault="00685F31" w:rsidP="0077188D">
            <w:pPr>
              <w:pStyle w:val="Corpodetexto"/>
              <w:spacing w:before="60" w:after="60"/>
              <w:rPr>
                <w:rFonts w:ascii="Arial" w:hAnsi="Arial" w:cs="Arial"/>
                <w:sz w:val="22"/>
                <w:szCs w:val="22"/>
              </w:rPr>
            </w:pPr>
            <w:r w:rsidRPr="00FB07CD">
              <w:rPr>
                <w:rFonts w:ascii="Arial" w:eastAsia="Calibri" w:hAnsi="Arial" w:cs="Arial"/>
                <w:b/>
                <w:sz w:val="22"/>
                <w:szCs w:val="22"/>
              </w:rPr>
              <w:t>MENOR PREÇO</w:t>
            </w:r>
          </w:p>
        </w:tc>
      </w:tr>
      <w:tr w:rsidR="00B45AA9" w:rsidRPr="00B45AA9" w14:paraId="66C9C0E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F0C9072"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00E11B2" w14:textId="77777777" w:rsidR="0090535B" w:rsidRPr="00FB07CD" w:rsidRDefault="0090535B" w:rsidP="00420941">
            <w:pPr>
              <w:pStyle w:val="Corpodetexto"/>
              <w:spacing w:before="60" w:after="60"/>
              <w:rPr>
                <w:rFonts w:ascii="Arial" w:hAnsi="Arial" w:cs="Arial"/>
                <w:sz w:val="22"/>
                <w:szCs w:val="22"/>
              </w:rPr>
            </w:pPr>
            <w:r w:rsidRPr="00A0114D">
              <w:rPr>
                <w:rFonts w:ascii="Arial" w:eastAsia="Calibri" w:hAnsi="Arial" w:cs="Arial"/>
                <w:b/>
                <w:sz w:val="22"/>
                <w:szCs w:val="22"/>
              </w:rPr>
              <w:t>974003</w:t>
            </w:r>
          </w:p>
        </w:tc>
      </w:tr>
      <w:tr w:rsidR="00B45AA9" w:rsidRPr="00B45AA9" w14:paraId="155A61E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4FAB689"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1398455"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6966D33" w14:textId="2F446528"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FB07CD">
              <w:rPr>
                <w:rFonts w:ascii="Arial" w:eastAsia="Calibri" w:hAnsi="Arial" w:cs="Arial"/>
                <w:sz w:val="22"/>
                <w:szCs w:val="22"/>
              </w:rPr>
              <w:t xml:space="preserve"> </w:t>
            </w:r>
            <w:r w:rsidRPr="00B45AA9">
              <w:rPr>
                <w:rFonts w:ascii="Arial" w:hAnsi="Arial" w:cs="Arial"/>
                <w:sz w:val="22"/>
                <w:szCs w:val="22"/>
              </w:rPr>
              <w:t>(61) 3314-2742/3314-2202</w:t>
            </w:r>
          </w:p>
          <w:p w14:paraId="23E7F979"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01B89DC1"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6B7D7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22889F60" w14:textId="77777777" w:rsidR="0090535B" w:rsidRPr="00B45AA9" w:rsidRDefault="0090535B" w:rsidP="00E42F8D">
      <w:pPr>
        <w:rPr>
          <w:rFonts w:ascii="Arial" w:hAnsi="Arial" w:cs="Arial"/>
          <w:b/>
          <w:sz w:val="24"/>
          <w:szCs w:val="24"/>
        </w:rPr>
      </w:pPr>
    </w:p>
    <w:p w14:paraId="6E56EA6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76C9CE3" w14:textId="77777777" w:rsidR="0090535B" w:rsidRPr="00B45AA9" w:rsidRDefault="0090535B" w:rsidP="00E42F8D">
      <w:pPr>
        <w:rPr>
          <w:rFonts w:ascii="Arial" w:hAnsi="Arial" w:cs="Arial"/>
          <w:b/>
          <w:sz w:val="24"/>
          <w:szCs w:val="24"/>
        </w:rPr>
      </w:pPr>
    </w:p>
    <w:p w14:paraId="3CCB6DFB" w14:textId="0BE816E8" w:rsidR="00E42F8D" w:rsidRPr="00963182"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w:t>
      </w:r>
      <w:r w:rsidR="00E42F8D" w:rsidRPr="00963182">
        <w:rPr>
          <w:rFonts w:ascii="Arial" w:hAnsi="Arial" w:cs="Arial"/>
          <w:b/>
          <w:sz w:val="24"/>
          <w:szCs w:val="24"/>
        </w:rPr>
        <w:t xml:space="preserve">ELETRÔNICA nº </w:t>
      </w:r>
      <w:r w:rsidR="00963182" w:rsidRPr="00A0114D">
        <w:rPr>
          <w:rFonts w:ascii="Arial" w:hAnsi="Arial" w:cs="Arial"/>
          <w:b/>
          <w:sz w:val="24"/>
          <w:szCs w:val="24"/>
        </w:rPr>
        <w:t>900</w:t>
      </w:r>
      <w:r w:rsidR="00A0114D" w:rsidRPr="00A0114D">
        <w:rPr>
          <w:rFonts w:ascii="Arial" w:hAnsi="Arial" w:cs="Arial"/>
          <w:b/>
          <w:sz w:val="24"/>
          <w:szCs w:val="24"/>
        </w:rPr>
        <w:t>05</w:t>
      </w:r>
      <w:r w:rsidR="00745073" w:rsidRPr="00A0114D">
        <w:rPr>
          <w:rFonts w:ascii="Arial" w:hAnsi="Arial" w:cs="Arial"/>
          <w:b/>
          <w:sz w:val="24"/>
          <w:szCs w:val="24"/>
        </w:rPr>
        <w:t>/</w:t>
      </w:r>
      <w:r w:rsidR="00CF749E" w:rsidRPr="00963182">
        <w:rPr>
          <w:rFonts w:ascii="Arial" w:hAnsi="Arial" w:cs="Arial"/>
          <w:b/>
          <w:sz w:val="24"/>
          <w:szCs w:val="24"/>
        </w:rPr>
        <w:t>20</w:t>
      </w:r>
      <w:r w:rsidR="00203C81" w:rsidRPr="00963182">
        <w:rPr>
          <w:rFonts w:ascii="Arial" w:hAnsi="Arial" w:cs="Arial"/>
          <w:b/>
          <w:sz w:val="24"/>
          <w:szCs w:val="24"/>
        </w:rPr>
        <w:t>2</w:t>
      </w:r>
      <w:r w:rsidR="00963182" w:rsidRPr="00963182">
        <w:rPr>
          <w:rFonts w:ascii="Arial" w:hAnsi="Arial" w:cs="Arial"/>
          <w:b/>
          <w:sz w:val="24"/>
          <w:szCs w:val="24"/>
        </w:rPr>
        <w:t>4</w:t>
      </w:r>
      <w:r w:rsidR="00E42F8D" w:rsidRPr="00963182">
        <w:rPr>
          <w:rFonts w:ascii="Arial" w:hAnsi="Arial" w:cs="Arial"/>
          <w:b/>
          <w:sz w:val="24"/>
          <w:szCs w:val="24"/>
        </w:rPr>
        <w:t xml:space="preserve"> - TCDF</w:t>
      </w:r>
    </w:p>
    <w:p w14:paraId="634714E4" w14:textId="77777777" w:rsidR="00E42F8D" w:rsidRPr="00963182" w:rsidRDefault="00E42F8D" w:rsidP="007509ED">
      <w:pPr>
        <w:tabs>
          <w:tab w:val="left" w:pos="851"/>
        </w:tabs>
        <w:spacing w:before="120" w:after="120" w:line="360" w:lineRule="auto"/>
        <w:jc w:val="both"/>
        <w:rPr>
          <w:rFonts w:ascii="Arial" w:hAnsi="Arial" w:cs="Arial"/>
          <w:sz w:val="24"/>
          <w:szCs w:val="24"/>
        </w:rPr>
      </w:pPr>
    </w:p>
    <w:p w14:paraId="38F95F72" w14:textId="35BDDD86" w:rsidR="00E42F8D" w:rsidRPr="00963182" w:rsidRDefault="00EF2028" w:rsidP="00E71DBA">
      <w:pPr>
        <w:tabs>
          <w:tab w:val="left" w:pos="1701"/>
        </w:tabs>
        <w:spacing w:before="120" w:after="120" w:line="360" w:lineRule="auto"/>
        <w:jc w:val="both"/>
        <w:rPr>
          <w:rFonts w:ascii="Arial" w:hAnsi="Arial" w:cs="Arial"/>
          <w:sz w:val="22"/>
          <w:szCs w:val="22"/>
        </w:rPr>
      </w:pPr>
      <w:r w:rsidRPr="00963182">
        <w:rPr>
          <w:rFonts w:ascii="Arial" w:hAnsi="Arial" w:cs="Arial"/>
          <w:sz w:val="22"/>
          <w:szCs w:val="22"/>
        </w:rPr>
        <w:tab/>
        <w:t xml:space="preserve">O </w:t>
      </w:r>
      <w:r w:rsidRPr="00963182">
        <w:rPr>
          <w:rFonts w:ascii="Arial" w:hAnsi="Arial" w:cs="Arial"/>
          <w:b/>
          <w:sz w:val="22"/>
          <w:szCs w:val="22"/>
        </w:rPr>
        <w:t>TRIBUNAL DE CONTAS DO DISTRITO FEDERAL</w:t>
      </w:r>
      <w:r w:rsidRPr="00963182">
        <w:rPr>
          <w:rFonts w:ascii="Arial" w:hAnsi="Arial" w:cs="Arial"/>
          <w:sz w:val="22"/>
          <w:szCs w:val="22"/>
        </w:rPr>
        <w:t xml:space="preserve">, por meio do Serviço de Licitação, torna público, para conhecimento dos interessados, que realizará Dispensa Eletrônica, </w:t>
      </w:r>
      <w:r w:rsidRPr="00963182">
        <w:rPr>
          <w:rFonts w:ascii="Arial" w:hAnsi="Arial" w:cs="Arial"/>
          <w:bCs/>
          <w:sz w:val="22"/>
          <w:szCs w:val="22"/>
        </w:rPr>
        <w:t>com critério de julgamento</w:t>
      </w:r>
      <w:r w:rsidRPr="00963182">
        <w:rPr>
          <w:rFonts w:ascii="Arial" w:hAnsi="Arial" w:cs="Arial"/>
          <w:b/>
          <w:bCs/>
          <w:sz w:val="22"/>
          <w:szCs w:val="22"/>
        </w:rPr>
        <w:t xml:space="preserve"> </w:t>
      </w:r>
      <w:r w:rsidR="00F94405" w:rsidRPr="00963182">
        <w:rPr>
          <w:rFonts w:ascii="Arial" w:hAnsi="Arial" w:cs="Arial"/>
          <w:sz w:val="22"/>
          <w:szCs w:val="22"/>
        </w:rPr>
        <w:t xml:space="preserve">de </w:t>
      </w:r>
      <w:r w:rsidR="001D23B9" w:rsidRPr="00963182">
        <w:rPr>
          <w:rFonts w:ascii="Arial" w:hAnsi="Arial" w:cs="Arial"/>
          <w:b/>
          <w:sz w:val="22"/>
          <w:szCs w:val="22"/>
        </w:rPr>
        <w:t>MENOR PREÇO</w:t>
      </w:r>
      <w:r w:rsidR="00685F31" w:rsidRPr="00963182">
        <w:rPr>
          <w:rFonts w:ascii="Arial" w:hAnsi="Arial" w:cs="Arial"/>
          <w:b/>
          <w:sz w:val="22"/>
          <w:szCs w:val="22"/>
        </w:rPr>
        <w:t>,</w:t>
      </w:r>
      <w:r w:rsidRPr="00963182">
        <w:rPr>
          <w:rFonts w:ascii="Arial" w:hAnsi="Arial" w:cs="Arial"/>
          <w:b/>
          <w:bCs/>
          <w:sz w:val="22"/>
          <w:szCs w:val="22"/>
        </w:rPr>
        <w:t xml:space="preserve"> </w:t>
      </w:r>
      <w:r w:rsidRPr="00963182">
        <w:rPr>
          <w:rFonts w:ascii="Arial" w:hAnsi="Arial" w:cs="Arial"/>
          <w:sz w:val="22"/>
          <w:szCs w:val="22"/>
        </w:rPr>
        <w:t xml:space="preserve">na hipótese do </w:t>
      </w:r>
      <w:hyperlink r:id="rId16" w:anchor="art75" w:history="1">
        <w:r w:rsidRPr="00963182">
          <w:rPr>
            <w:rStyle w:val="Hyperlink"/>
            <w:rFonts w:ascii="Arial" w:hAnsi="Arial" w:cs="Arial"/>
            <w:color w:val="auto"/>
            <w:sz w:val="22"/>
            <w:szCs w:val="22"/>
            <w:u w:val="none"/>
          </w:rPr>
          <w:t>art. 75</w:t>
        </w:r>
      </w:hyperlink>
      <w:r w:rsidRPr="00963182">
        <w:rPr>
          <w:rFonts w:ascii="Arial" w:hAnsi="Arial" w:cs="Arial"/>
          <w:iCs/>
          <w:sz w:val="22"/>
          <w:szCs w:val="22"/>
        </w:rPr>
        <w:t xml:space="preserve">, inciso </w:t>
      </w:r>
      <w:r w:rsidR="00287F74" w:rsidRPr="00963182">
        <w:rPr>
          <w:rFonts w:ascii="Arial" w:hAnsi="Arial" w:cs="Arial"/>
          <w:bCs/>
          <w:iCs/>
          <w:sz w:val="22"/>
          <w:szCs w:val="22"/>
        </w:rPr>
        <w:t>II</w:t>
      </w:r>
      <w:r w:rsidRPr="00963182">
        <w:rPr>
          <w:rFonts w:ascii="Arial" w:hAnsi="Arial" w:cs="Arial"/>
          <w:iCs/>
          <w:sz w:val="22"/>
          <w:szCs w:val="22"/>
        </w:rPr>
        <w:t>,</w:t>
      </w:r>
      <w:r w:rsidRPr="00963182">
        <w:rPr>
          <w:rFonts w:ascii="Arial" w:hAnsi="Arial" w:cs="Arial"/>
          <w:sz w:val="22"/>
          <w:szCs w:val="22"/>
        </w:rPr>
        <w:t xml:space="preserve"> </w:t>
      </w:r>
      <w:r w:rsidRPr="00963182">
        <w:rPr>
          <w:rFonts w:ascii="Arial" w:hAnsi="Arial" w:cs="Arial"/>
          <w:bCs/>
          <w:sz w:val="22"/>
          <w:szCs w:val="22"/>
        </w:rPr>
        <w:t xml:space="preserve">nos termos da </w:t>
      </w:r>
      <w:hyperlink r:id="rId17" w:history="1">
        <w:r w:rsidRPr="00963182">
          <w:rPr>
            <w:rStyle w:val="Hyperlink"/>
            <w:rFonts w:ascii="Arial" w:hAnsi="Arial" w:cs="Arial"/>
            <w:bCs/>
            <w:color w:val="auto"/>
            <w:sz w:val="22"/>
            <w:szCs w:val="22"/>
            <w:u w:val="none"/>
          </w:rPr>
          <w:t>Lei n.º 14.133, de 1º de abril de 2021</w:t>
        </w:r>
      </w:hyperlink>
      <w:r w:rsidRPr="00963182">
        <w:rPr>
          <w:rFonts w:ascii="Arial" w:hAnsi="Arial" w:cs="Arial"/>
          <w:bCs/>
          <w:sz w:val="22"/>
          <w:szCs w:val="22"/>
        </w:rPr>
        <w:t>, d</w:t>
      </w:r>
      <w:r w:rsidR="00437763" w:rsidRPr="00963182">
        <w:rPr>
          <w:rFonts w:ascii="Arial" w:hAnsi="Arial" w:cs="Arial"/>
          <w:bCs/>
          <w:sz w:val="22"/>
          <w:szCs w:val="22"/>
        </w:rPr>
        <w:t>o Decreto Distrital n.º 44.330, de 16</w:t>
      </w:r>
      <w:r w:rsidR="00287F74" w:rsidRPr="00963182">
        <w:rPr>
          <w:rFonts w:ascii="Arial" w:hAnsi="Arial" w:cs="Arial"/>
          <w:bCs/>
          <w:sz w:val="22"/>
          <w:szCs w:val="22"/>
        </w:rPr>
        <w:t xml:space="preserve"> de março de 2023</w:t>
      </w:r>
      <w:r w:rsidRPr="00963182">
        <w:rPr>
          <w:rFonts w:ascii="Arial" w:hAnsi="Arial" w:cs="Arial"/>
          <w:bCs/>
          <w:sz w:val="22"/>
          <w:szCs w:val="22"/>
        </w:rPr>
        <w:t xml:space="preserve"> e demais normas aplicáveis</w:t>
      </w:r>
      <w:r w:rsidRPr="00963182">
        <w:rPr>
          <w:rFonts w:ascii="Arial" w:hAnsi="Arial" w:cs="Arial"/>
          <w:sz w:val="22"/>
          <w:szCs w:val="22"/>
        </w:rPr>
        <w:t>.</w:t>
      </w:r>
    </w:p>
    <w:p w14:paraId="51CF727A" w14:textId="4E7C773A" w:rsidR="006C400B" w:rsidRPr="00963182" w:rsidRDefault="006C400B" w:rsidP="006C400B">
      <w:pPr>
        <w:spacing w:line="276" w:lineRule="auto"/>
        <w:jc w:val="both"/>
        <w:rPr>
          <w:rFonts w:ascii="Arial" w:hAnsi="Arial" w:cs="Arial"/>
          <w:b/>
          <w:bCs/>
          <w:sz w:val="22"/>
          <w:szCs w:val="22"/>
        </w:rPr>
      </w:pPr>
      <w:r w:rsidRPr="00963182">
        <w:rPr>
          <w:rFonts w:ascii="Arial" w:hAnsi="Arial" w:cs="Arial"/>
          <w:b/>
          <w:bCs/>
          <w:sz w:val="22"/>
          <w:szCs w:val="22"/>
        </w:rPr>
        <w:t xml:space="preserve">Data da sessão: </w:t>
      </w:r>
      <w:r w:rsidR="00A0114D">
        <w:rPr>
          <w:rFonts w:ascii="Arial" w:hAnsi="Arial" w:cs="Arial"/>
          <w:b/>
          <w:bCs/>
          <w:sz w:val="22"/>
          <w:szCs w:val="22"/>
        </w:rPr>
        <w:t>23.01</w:t>
      </w:r>
      <w:r w:rsidR="00963182">
        <w:rPr>
          <w:rFonts w:ascii="Arial" w:hAnsi="Arial" w:cs="Arial"/>
          <w:b/>
          <w:bCs/>
          <w:sz w:val="22"/>
          <w:szCs w:val="22"/>
        </w:rPr>
        <w:t>.2024</w:t>
      </w:r>
    </w:p>
    <w:p w14:paraId="1E6798E6" w14:textId="06E9F555" w:rsidR="006C400B" w:rsidRPr="00B45AA9" w:rsidRDefault="006C400B" w:rsidP="006C400B">
      <w:pPr>
        <w:tabs>
          <w:tab w:val="left" w:pos="1701"/>
        </w:tabs>
        <w:spacing w:before="120" w:after="120" w:line="360" w:lineRule="auto"/>
        <w:jc w:val="both"/>
        <w:rPr>
          <w:rFonts w:ascii="Arial" w:hAnsi="Arial" w:cs="Arial"/>
          <w:sz w:val="22"/>
          <w:szCs w:val="22"/>
        </w:rPr>
      </w:pPr>
      <w:r w:rsidRPr="00963182">
        <w:rPr>
          <w:rFonts w:ascii="Arial" w:hAnsi="Arial" w:cs="Arial"/>
          <w:b/>
          <w:bCs/>
          <w:sz w:val="22"/>
          <w:szCs w:val="22"/>
        </w:rPr>
        <w:t xml:space="preserve">Horário da Fase de Lances: </w:t>
      </w:r>
      <w:proofErr w:type="gramStart"/>
      <w:r w:rsidR="00743FC1" w:rsidRPr="00963182">
        <w:rPr>
          <w:rFonts w:ascii="Arial" w:hAnsi="Arial" w:cs="Arial"/>
          <w:b/>
          <w:bCs/>
          <w:sz w:val="22"/>
          <w:szCs w:val="22"/>
        </w:rPr>
        <w:t>De</w:t>
      </w:r>
      <w:proofErr w:type="gramEnd"/>
      <w:r w:rsidR="00743FC1" w:rsidRPr="00963182">
        <w:rPr>
          <w:rFonts w:ascii="Arial" w:hAnsi="Arial" w:cs="Arial"/>
          <w:b/>
          <w:bCs/>
          <w:sz w:val="22"/>
          <w:szCs w:val="22"/>
        </w:rPr>
        <w:t xml:space="preserve"> </w:t>
      </w:r>
      <w:r w:rsidR="00685F31" w:rsidRPr="00A0114D">
        <w:rPr>
          <w:rFonts w:ascii="Arial" w:eastAsia="Calibri" w:hAnsi="Arial" w:cs="Arial"/>
          <w:b/>
          <w:sz w:val="22"/>
          <w:szCs w:val="22"/>
        </w:rPr>
        <w:t>0</w:t>
      </w:r>
      <w:r w:rsidR="00963182" w:rsidRPr="00A0114D">
        <w:rPr>
          <w:rFonts w:ascii="Arial" w:eastAsia="Calibri" w:hAnsi="Arial" w:cs="Arial"/>
          <w:b/>
          <w:sz w:val="22"/>
          <w:szCs w:val="22"/>
        </w:rPr>
        <w:t>9</w:t>
      </w:r>
      <w:r w:rsidR="00685F31" w:rsidRPr="00A0114D">
        <w:rPr>
          <w:rFonts w:ascii="Arial" w:eastAsia="Calibri" w:hAnsi="Arial" w:cs="Arial"/>
          <w:b/>
          <w:sz w:val="22"/>
          <w:szCs w:val="22"/>
        </w:rPr>
        <w:t>h00 às 15h00</w:t>
      </w:r>
    </w:p>
    <w:p w14:paraId="07617C96" w14:textId="77777777" w:rsidR="00E42F8D" w:rsidRPr="00B45AA9" w:rsidRDefault="00E42F8D" w:rsidP="00773AE1">
      <w:pPr>
        <w:tabs>
          <w:tab w:val="left" w:pos="1701"/>
        </w:tabs>
        <w:jc w:val="both"/>
        <w:rPr>
          <w:rFonts w:ascii="Arial" w:hAnsi="Arial" w:cs="Arial"/>
          <w:sz w:val="24"/>
          <w:szCs w:val="24"/>
        </w:rPr>
      </w:pPr>
    </w:p>
    <w:p w14:paraId="41F52F7A"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762B42DE" w14:textId="566EE711" w:rsidR="000B31A3" w:rsidRPr="00A0114D"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963182">
        <w:rPr>
          <w:color w:val="auto"/>
        </w:rPr>
        <w:t xml:space="preserve">A </w:t>
      </w:r>
      <w:r w:rsidR="002E08D4" w:rsidRPr="00A0114D">
        <w:rPr>
          <w:color w:val="auto"/>
        </w:rPr>
        <w:t>presente dispensa tem por objeto a contratação de empresa especializada</w:t>
      </w:r>
      <w:r w:rsidR="00E42F8D" w:rsidRPr="00A0114D">
        <w:rPr>
          <w:color w:val="auto"/>
        </w:rPr>
        <w:t xml:space="preserve"> para </w:t>
      </w:r>
      <w:r w:rsidR="002C2713" w:rsidRPr="00A0114D">
        <w:rPr>
          <w:color w:val="auto"/>
        </w:rPr>
        <w:t xml:space="preserve">contratação de empresa </w:t>
      </w:r>
      <w:r w:rsidR="00C51A13" w:rsidRPr="00A0114D">
        <w:rPr>
          <w:color w:val="auto"/>
        </w:rPr>
        <w:t>especializada para fornecimento de 1</w:t>
      </w:r>
      <w:r w:rsidR="00A0114D" w:rsidRPr="00A0114D">
        <w:rPr>
          <w:color w:val="auto"/>
        </w:rPr>
        <w:t xml:space="preserve"> </w:t>
      </w:r>
      <w:r w:rsidR="00C51A13" w:rsidRPr="00A0114D">
        <w:rPr>
          <w:color w:val="auto"/>
        </w:rPr>
        <w:t>(um) aparelho de Velocidade de Onda de Pulso (VOP) e 1</w:t>
      </w:r>
      <w:r w:rsidR="00A0114D" w:rsidRPr="00A0114D">
        <w:rPr>
          <w:color w:val="auto"/>
        </w:rPr>
        <w:t xml:space="preserve"> </w:t>
      </w:r>
      <w:r w:rsidR="00C51A13" w:rsidRPr="00A0114D">
        <w:rPr>
          <w:color w:val="auto"/>
        </w:rPr>
        <w:t xml:space="preserve">(um) aparelho de Monitorização Residencial da Pressão Arterial (MRPA) para atendimento das demandas da Divisão de Assistência Direta à Saúde – DSAUD, do </w:t>
      </w:r>
      <w:r w:rsidR="00C51A13" w:rsidRPr="00A0114D">
        <w:rPr>
          <w:rFonts w:eastAsia="Bitstream Vera Sans"/>
          <w:color w:val="auto"/>
        </w:rPr>
        <w:t xml:space="preserve">Tribunal de Contas do Distrito Federal (TCDF), </w:t>
      </w:r>
      <w:r w:rsidR="00C51A13" w:rsidRPr="00A0114D">
        <w:rPr>
          <w:color w:val="auto"/>
        </w:rPr>
        <w:t>c</w:t>
      </w:r>
      <w:r w:rsidR="00C63445" w:rsidRPr="00A0114D">
        <w:rPr>
          <w:color w:val="auto"/>
        </w:rPr>
        <w:t xml:space="preserve">onforme especificações </w:t>
      </w:r>
      <w:r w:rsidR="005A6739" w:rsidRPr="00A0114D">
        <w:rPr>
          <w:color w:val="auto"/>
        </w:rPr>
        <w:t>dispostas no Anexo I (Termo de Referência)</w:t>
      </w:r>
      <w:r w:rsidR="000B31A3" w:rsidRPr="00A0114D">
        <w:rPr>
          <w:color w:val="auto"/>
        </w:rPr>
        <w:t>.</w:t>
      </w:r>
    </w:p>
    <w:p w14:paraId="74B13FE6" w14:textId="77777777" w:rsidR="00B630EB" w:rsidRPr="00963182" w:rsidRDefault="00B630EB" w:rsidP="00487C36">
      <w:pPr>
        <w:spacing w:before="120" w:after="120" w:line="360" w:lineRule="auto"/>
        <w:jc w:val="both"/>
        <w:rPr>
          <w:rFonts w:ascii="Arial" w:hAnsi="Arial" w:cs="Arial"/>
          <w:sz w:val="22"/>
          <w:szCs w:val="22"/>
        </w:rPr>
      </w:pPr>
      <w:r w:rsidRPr="00963182">
        <w:rPr>
          <w:rFonts w:ascii="Arial" w:hAnsi="Arial" w:cs="Arial"/>
          <w:sz w:val="22"/>
          <w:szCs w:val="22"/>
        </w:rPr>
        <w:t>1.</w:t>
      </w:r>
      <w:r w:rsidR="00487C36" w:rsidRPr="00963182">
        <w:rPr>
          <w:rFonts w:ascii="Arial" w:hAnsi="Arial" w:cs="Arial"/>
          <w:sz w:val="22"/>
          <w:szCs w:val="22"/>
        </w:rPr>
        <w:t>2</w:t>
      </w:r>
      <w:r w:rsidRPr="00963182">
        <w:rPr>
          <w:rFonts w:ascii="Arial" w:hAnsi="Arial" w:cs="Arial"/>
          <w:sz w:val="22"/>
          <w:szCs w:val="22"/>
        </w:rPr>
        <w:t>.</w:t>
      </w:r>
      <w:r w:rsidRPr="00963182">
        <w:rPr>
          <w:rFonts w:ascii="Arial" w:hAnsi="Arial" w:cs="Arial"/>
          <w:sz w:val="22"/>
          <w:szCs w:val="22"/>
        </w:rPr>
        <w:tab/>
      </w:r>
      <w:r w:rsidR="00405BC3" w:rsidRPr="00963182">
        <w:rPr>
          <w:rFonts w:ascii="Arial" w:hAnsi="Arial" w:cs="Arial"/>
          <w:sz w:val="22"/>
          <w:szCs w:val="22"/>
        </w:rPr>
        <w:t xml:space="preserve">Em caso de discordância entre as especificações do objeto descritas no sistema </w:t>
      </w:r>
      <w:r w:rsidR="00405BC3" w:rsidRPr="00963182">
        <w:rPr>
          <w:rFonts w:ascii="Arial" w:hAnsi="Arial" w:cs="Arial"/>
          <w:i/>
          <w:sz w:val="22"/>
          <w:szCs w:val="22"/>
        </w:rPr>
        <w:t>Compras.gov.br</w:t>
      </w:r>
      <w:r w:rsidR="00405BC3" w:rsidRPr="00963182">
        <w:rPr>
          <w:rFonts w:ascii="Arial" w:hAnsi="Arial" w:cs="Arial"/>
          <w:sz w:val="22"/>
          <w:szCs w:val="22"/>
        </w:rPr>
        <w:t xml:space="preserve"> e as constantes deste Edital, prevalecerão as últimas.</w:t>
      </w:r>
    </w:p>
    <w:p w14:paraId="4EED4122" w14:textId="77777777" w:rsidR="00320D1B" w:rsidRPr="00963182" w:rsidRDefault="00320D1B" w:rsidP="00487C36">
      <w:pPr>
        <w:spacing w:before="120" w:after="120" w:line="360" w:lineRule="auto"/>
        <w:jc w:val="both"/>
        <w:rPr>
          <w:rFonts w:ascii="Arial" w:hAnsi="Arial" w:cs="Arial"/>
          <w:sz w:val="22"/>
          <w:szCs w:val="22"/>
        </w:rPr>
      </w:pPr>
    </w:p>
    <w:p w14:paraId="7EE88273"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38E17275" w14:textId="722BF857" w:rsidR="000E2BA3" w:rsidRPr="00963182" w:rsidRDefault="000E2BA3" w:rsidP="00A90B5B">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2.1. </w:t>
      </w:r>
      <w:r w:rsidR="00320D1B" w:rsidRPr="00963182">
        <w:rPr>
          <w:rFonts w:ascii="Arial" w:hAnsi="Arial" w:cs="Arial"/>
          <w:sz w:val="22"/>
          <w:szCs w:val="22"/>
        </w:rPr>
        <w:t xml:space="preserve">Os interessados deverão estar previamente credenciados perante o Sistema </w:t>
      </w:r>
      <w:r w:rsidR="006818EF" w:rsidRPr="00963182">
        <w:rPr>
          <w:rFonts w:ascii="Arial" w:hAnsi="Arial" w:cs="Arial"/>
          <w:sz w:val="22"/>
          <w:szCs w:val="22"/>
        </w:rPr>
        <w:t>de Dispensa Eletrônica</w:t>
      </w:r>
      <w:r w:rsidR="00320D1B" w:rsidRPr="00963182">
        <w:rPr>
          <w:rFonts w:ascii="Arial" w:hAnsi="Arial" w:cs="Arial"/>
          <w:sz w:val="22"/>
          <w:szCs w:val="22"/>
        </w:rPr>
        <w:t xml:space="preserve"> provido pela Secretaria de Gestão </w:t>
      </w:r>
      <w:r w:rsidR="00481490">
        <w:rPr>
          <w:rFonts w:ascii="Arial" w:hAnsi="Arial" w:cs="Arial"/>
          <w:sz w:val="22"/>
          <w:szCs w:val="22"/>
        </w:rPr>
        <w:t xml:space="preserve">e Inovação </w:t>
      </w:r>
      <w:r w:rsidR="00320D1B" w:rsidRPr="00963182">
        <w:rPr>
          <w:rFonts w:ascii="Arial" w:hAnsi="Arial" w:cs="Arial"/>
          <w:sz w:val="22"/>
          <w:szCs w:val="22"/>
        </w:rPr>
        <w:t xml:space="preserve">do Ministério da </w:t>
      </w:r>
      <w:r w:rsidR="00481490" w:rsidRPr="00963182">
        <w:rPr>
          <w:rFonts w:ascii="Arial" w:hAnsi="Arial" w:cs="Arial"/>
          <w:sz w:val="22"/>
          <w:szCs w:val="22"/>
        </w:rPr>
        <w:t xml:space="preserve">Gestão </w:t>
      </w:r>
      <w:r w:rsidR="00481490">
        <w:rPr>
          <w:rFonts w:ascii="Arial" w:hAnsi="Arial" w:cs="Arial"/>
          <w:sz w:val="22"/>
          <w:szCs w:val="22"/>
        </w:rPr>
        <w:t>e Inovação em Serviços Públicos</w:t>
      </w:r>
      <w:r w:rsidR="00320D1B" w:rsidRPr="00963182">
        <w:rPr>
          <w:rFonts w:ascii="Arial" w:hAnsi="Arial" w:cs="Arial"/>
          <w:sz w:val="22"/>
          <w:szCs w:val="22"/>
        </w:rPr>
        <w:t xml:space="preserve"> (</w:t>
      </w:r>
      <w:r w:rsidR="00481490">
        <w:rPr>
          <w:rFonts w:ascii="Arial" w:hAnsi="Arial" w:cs="Arial"/>
          <w:sz w:val="22"/>
          <w:szCs w:val="22"/>
        </w:rPr>
        <w:t>SEGES</w:t>
      </w:r>
      <w:r w:rsidR="00320D1B" w:rsidRPr="00963182">
        <w:rPr>
          <w:rFonts w:ascii="Arial" w:hAnsi="Arial" w:cs="Arial"/>
          <w:sz w:val="22"/>
          <w:szCs w:val="22"/>
        </w:rPr>
        <w:t xml:space="preserve">), por meio do sítio </w:t>
      </w:r>
      <w:hyperlink r:id="rId18" w:history="1">
        <w:r w:rsidR="00A90B5B" w:rsidRPr="00963182">
          <w:rPr>
            <w:rStyle w:val="Hyperlink"/>
            <w:rFonts w:ascii="Arial" w:hAnsi="Arial" w:cs="Arial"/>
            <w:color w:val="auto"/>
            <w:sz w:val="22"/>
            <w:szCs w:val="22"/>
          </w:rPr>
          <w:t>www.gov.br/compras</w:t>
        </w:r>
      </w:hyperlink>
      <w:r w:rsidR="00320D1B" w:rsidRPr="00963182">
        <w:rPr>
          <w:rFonts w:ascii="Arial" w:hAnsi="Arial" w:cs="Arial"/>
          <w:sz w:val="22"/>
          <w:szCs w:val="22"/>
        </w:rPr>
        <w:t>.</w:t>
      </w:r>
    </w:p>
    <w:p w14:paraId="3BF0D5EF" w14:textId="77777777" w:rsidR="00A90B5B" w:rsidRPr="00B45AA9" w:rsidRDefault="00A90B5B" w:rsidP="00A90B5B">
      <w:pPr>
        <w:pStyle w:val="Corponico"/>
        <w:spacing w:before="120" w:after="120" w:line="360" w:lineRule="auto"/>
        <w:rPr>
          <w:rFonts w:ascii="Arial" w:hAnsi="Arial" w:cs="Arial"/>
          <w:sz w:val="22"/>
          <w:szCs w:val="22"/>
        </w:rPr>
      </w:pPr>
      <w:r w:rsidRPr="00963182">
        <w:rPr>
          <w:rFonts w:ascii="Arial" w:hAnsi="Arial" w:cs="Arial"/>
          <w:sz w:val="22"/>
          <w:szCs w:val="22"/>
        </w:rPr>
        <w:t xml:space="preserve">2.2. Para ter acesso ao Sistema </w:t>
      </w:r>
      <w:r w:rsidR="002E07B6" w:rsidRPr="00963182">
        <w:rPr>
          <w:rFonts w:ascii="Arial" w:hAnsi="Arial" w:cs="Arial"/>
          <w:sz w:val="22"/>
          <w:szCs w:val="22"/>
        </w:rPr>
        <w:t>de Dispensa</w:t>
      </w:r>
      <w:r w:rsidR="002E07B6" w:rsidRPr="00B45AA9">
        <w:rPr>
          <w:rFonts w:ascii="Arial" w:hAnsi="Arial" w:cs="Arial"/>
          <w:sz w:val="22"/>
          <w:szCs w:val="22"/>
        </w:rPr>
        <w:t xml:space="preserve"> </w:t>
      </w:r>
      <w:r w:rsidRPr="00B45AA9">
        <w:rPr>
          <w:rFonts w:ascii="Arial" w:hAnsi="Arial" w:cs="Arial"/>
          <w:sz w:val="22"/>
          <w:szCs w:val="22"/>
        </w:rPr>
        <w:t>Eletrônic</w:t>
      </w:r>
      <w:r w:rsidR="002E07B6" w:rsidRPr="00B45AA9">
        <w:rPr>
          <w:rFonts w:ascii="Arial" w:hAnsi="Arial" w:cs="Arial"/>
          <w:sz w:val="22"/>
          <w:szCs w:val="22"/>
        </w:rPr>
        <w:t>a</w:t>
      </w:r>
      <w:r w:rsidRPr="00B45AA9">
        <w:rPr>
          <w:rFonts w:ascii="Arial" w:hAnsi="Arial" w:cs="Arial"/>
          <w:sz w:val="22"/>
          <w:szCs w:val="22"/>
        </w:rPr>
        <w:t>, os interessados em participar dest</w:t>
      </w:r>
      <w:r w:rsidR="00356640" w:rsidRPr="00B45AA9">
        <w:rPr>
          <w:rFonts w:ascii="Arial" w:hAnsi="Arial" w:cs="Arial"/>
          <w:sz w:val="22"/>
          <w:szCs w:val="22"/>
        </w:rPr>
        <w:t>a</w:t>
      </w:r>
      <w:r w:rsidRPr="00B45AA9">
        <w:rPr>
          <w:rFonts w:ascii="Arial" w:hAnsi="Arial" w:cs="Arial"/>
          <w:sz w:val="22"/>
          <w:szCs w:val="22"/>
        </w:rPr>
        <w:t xml:space="preserve"> </w:t>
      </w:r>
      <w:r w:rsidR="00356640" w:rsidRPr="00B45AA9">
        <w:rPr>
          <w:rFonts w:ascii="Arial" w:hAnsi="Arial" w:cs="Arial"/>
          <w:sz w:val="22"/>
          <w:szCs w:val="22"/>
        </w:rPr>
        <w:t>Dispensa</w:t>
      </w:r>
      <w:r w:rsidRPr="00B45AA9">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214C0D17" w14:textId="77777777" w:rsidR="00A90B5B"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473F719D" w14:textId="77777777" w:rsidR="00A0114D" w:rsidRPr="00B45AA9" w:rsidRDefault="00A0114D" w:rsidP="00A90B5B">
      <w:pPr>
        <w:pStyle w:val="Corponico"/>
        <w:spacing w:before="120" w:after="120" w:line="360" w:lineRule="auto"/>
        <w:rPr>
          <w:rFonts w:ascii="Arial" w:hAnsi="Arial" w:cs="Arial"/>
          <w:sz w:val="22"/>
          <w:szCs w:val="22"/>
        </w:rPr>
      </w:pPr>
    </w:p>
    <w:p w14:paraId="54361346"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t xml:space="preserve">3. </w:t>
      </w:r>
      <w:r w:rsidR="00C61FC9" w:rsidRPr="00B45AA9">
        <w:rPr>
          <w:rFonts w:ascii="Arial" w:hAnsi="Arial" w:cs="Arial"/>
          <w:b/>
          <w:sz w:val="22"/>
          <w:szCs w:val="22"/>
        </w:rPr>
        <w:t>DO CADASTRAMENTO DA PROPOSTA INICIAL:</w:t>
      </w:r>
    </w:p>
    <w:p w14:paraId="398E39C6"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204B3680"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0076909D"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5F968EC8"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2DF06DE5"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7BB4A3F5"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5C02EFE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77BB561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B45AA9">
          <w:rPr>
            <w:rStyle w:val="Hyperlink"/>
            <w:rFonts w:ascii="Arial" w:hAnsi="Arial" w:cs="Arial"/>
            <w:color w:val="auto"/>
            <w:sz w:val="22"/>
            <w:szCs w:val="22"/>
          </w:rPr>
          <w:t>o art. 93 da Lei nº 8.213/91</w:t>
        </w:r>
      </w:hyperlink>
      <w:r w:rsidR="002F4467" w:rsidRPr="00B45AA9">
        <w:rPr>
          <w:rFonts w:ascii="Arial" w:hAnsi="Arial" w:cs="Arial"/>
          <w:sz w:val="22"/>
          <w:szCs w:val="22"/>
        </w:rPr>
        <w:t>.</w:t>
      </w:r>
    </w:p>
    <w:p w14:paraId="68E2F8B6"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666C533A"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64C1D499"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7B05ED6F"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2D72C532"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703CB09"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5790D0C4"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69A5C764" w14:textId="77777777" w:rsidR="007E0112" w:rsidRPr="00B45AA9" w:rsidRDefault="007E0112" w:rsidP="00A0114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54D123E2" w14:textId="77777777" w:rsidR="004E0AB4" w:rsidRPr="00A0114D" w:rsidRDefault="007E0112" w:rsidP="00A0114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sidRPr="00767519">
        <w:rPr>
          <w:rFonts w:ascii="Arial" w:hAnsi="Arial" w:cs="Arial"/>
          <w:color w:val="0070C0"/>
        </w:rPr>
        <w:t xml:space="preserve"> </w:t>
      </w:r>
      <w:r w:rsidRPr="00B45AA9">
        <w:rPr>
          <w:rFonts w:ascii="Arial" w:hAnsi="Arial" w:cs="Arial"/>
          <w:szCs w:val="20"/>
        </w:rPr>
        <w:t xml:space="preserve">entre os lances, que incidirá tanto em relação aos lances intermediários quanto em relação ao que cobrir a melhor </w:t>
      </w:r>
      <w:r w:rsidRPr="00A0114D">
        <w:rPr>
          <w:rFonts w:ascii="Arial" w:hAnsi="Arial" w:cs="Arial"/>
        </w:rPr>
        <w:t xml:space="preserve">oferta </w:t>
      </w:r>
      <w:r w:rsidR="00685F31" w:rsidRPr="00A0114D">
        <w:rPr>
          <w:rFonts w:ascii="Arial" w:hAnsi="Arial" w:cs="Arial"/>
        </w:rPr>
        <w:t>será de</w:t>
      </w:r>
      <w:r w:rsidR="004E0AB4" w:rsidRPr="00A0114D">
        <w:rPr>
          <w:rFonts w:ascii="Arial" w:hAnsi="Arial" w:cs="Arial"/>
        </w:rPr>
        <w:t>:</w:t>
      </w:r>
    </w:p>
    <w:p w14:paraId="2C79702C" w14:textId="58991FC0" w:rsidR="004E0AB4" w:rsidRPr="00A0114D" w:rsidRDefault="004E0AB4" w:rsidP="00A0114D">
      <w:pPr>
        <w:pStyle w:val="PargrafodaLista"/>
        <w:numPr>
          <w:ilvl w:val="3"/>
          <w:numId w:val="22"/>
        </w:numPr>
        <w:suppressAutoHyphens/>
        <w:spacing w:before="120" w:after="120" w:line="360" w:lineRule="auto"/>
        <w:ind w:left="1418" w:firstLine="0"/>
        <w:jc w:val="both"/>
        <w:rPr>
          <w:rFonts w:ascii="Arial" w:hAnsi="Arial" w:cs="Arial"/>
          <w:szCs w:val="20"/>
        </w:rPr>
      </w:pPr>
      <w:r w:rsidRPr="00A0114D">
        <w:rPr>
          <w:rFonts w:ascii="Arial" w:hAnsi="Arial" w:cs="Arial"/>
          <w:szCs w:val="20"/>
        </w:rPr>
        <w:t>R$ 150,00 (cento e cinquenta reais) para o item 1; e</w:t>
      </w:r>
    </w:p>
    <w:p w14:paraId="49D11323" w14:textId="77777777" w:rsidR="004E0AB4" w:rsidRPr="00A0114D" w:rsidRDefault="004E0AB4" w:rsidP="00A0114D">
      <w:pPr>
        <w:pStyle w:val="PargrafodaLista"/>
        <w:numPr>
          <w:ilvl w:val="3"/>
          <w:numId w:val="22"/>
        </w:numPr>
        <w:suppressAutoHyphens/>
        <w:spacing w:before="120" w:after="120" w:line="360" w:lineRule="auto"/>
        <w:ind w:left="1418" w:firstLine="0"/>
        <w:jc w:val="both"/>
        <w:rPr>
          <w:rFonts w:ascii="Arial" w:hAnsi="Arial" w:cs="Arial"/>
          <w:szCs w:val="20"/>
        </w:rPr>
      </w:pPr>
      <w:r w:rsidRPr="00A0114D">
        <w:rPr>
          <w:rFonts w:ascii="Arial" w:hAnsi="Arial" w:cs="Arial"/>
          <w:szCs w:val="20"/>
        </w:rPr>
        <w:t>R$ 20,00 (vinte reais) para o item 2;</w:t>
      </w:r>
    </w:p>
    <w:p w14:paraId="02BB3401" w14:textId="77777777" w:rsidR="007E0112" w:rsidRPr="00B45AA9" w:rsidRDefault="009E38A0" w:rsidP="001B34FE">
      <w:pPr>
        <w:spacing w:before="120" w:after="120" w:line="360" w:lineRule="auto"/>
        <w:jc w:val="both"/>
        <w:rPr>
          <w:rFonts w:ascii="Arial" w:hAnsi="Arial" w:cs="Arial"/>
          <w:sz w:val="22"/>
          <w:szCs w:val="22"/>
        </w:rPr>
      </w:pPr>
      <w:r w:rsidRPr="005619EB">
        <w:rPr>
          <w:rFonts w:ascii="Arial" w:hAnsi="Arial" w:cs="Arial"/>
          <w:sz w:val="22"/>
          <w:szCs w:val="22"/>
        </w:rPr>
        <w:t xml:space="preserve">4.4. </w:t>
      </w:r>
      <w:r w:rsidR="007E0112" w:rsidRPr="005619EB">
        <w:rPr>
          <w:rFonts w:ascii="Arial" w:hAnsi="Arial" w:cs="Arial"/>
          <w:sz w:val="22"/>
          <w:szCs w:val="22"/>
        </w:rPr>
        <w:t xml:space="preserve">Havendo lances iguais ao menor já ofertado, prevalecerá </w:t>
      </w:r>
      <w:r w:rsidR="007E0112" w:rsidRPr="00B45AA9">
        <w:rPr>
          <w:rFonts w:ascii="Arial" w:hAnsi="Arial" w:cs="Arial"/>
          <w:sz w:val="22"/>
          <w:szCs w:val="22"/>
        </w:rPr>
        <w:t>aquele que for recebido e registrado primeiro no sistema.</w:t>
      </w:r>
    </w:p>
    <w:p w14:paraId="62C6BCCA"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7D457496"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6C96A237"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69D9FE68"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3D61D242" w14:textId="77777777" w:rsidR="00851A86" w:rsidRPr="00B45AA9" w:rsidRDefault="00851A86" w:rsidP="00106FEF">
      <w:pPr>
        <w:tabs>
          <w:tab w:val="left" w:pos="851"/>
        </w:tabs>
        <w:spacing w:before="120" w:line="360" w:lineRule="auto"/>
        <w:jc w:val="both"/>
        <w:rPr>
          <w:rFonts w:ascii="Arial" w:hAnsi="Arial" w:cs="Arial"/>
          <w:sz w:val="22"/>
          <w:szCs w:val="22"/>
        </w:rPr>
      </w:pPr>
    </w:p>
    <w:p w14:paraId="6CCC10CE"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6BAD9F14"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7EBC9FFF"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255302D5"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CA06F54"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1DBF46F"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5E3D172C" w14:textId="4B6ED188" w:rsidR="007A5F84" w:rsidRPr="00B45AA9"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lugar, deverá encaminhar, </w:t>
      </w:r>
      <w:r w:rsidR="005619EB" w:rsidRPr="00AA0DA8">
        <w:rPr>
          <w:rFonts w:ascii="Arial" w:hAnsi="Arial" w:cs="Arial"/>
          <w:b/>
          <w:bCs/>
          <w:sz w:val="22"/>
          <w:szCs w:val="22"/>
        </w:rPr>
        <w:t>no prazo de 30 (trinta) minutos</w:t>
      </w:r>
      <w:r w:rsidR="005619EB" w:rsidRPr="00AA0DA8">
        <w:rPr>
          <w:rFonts w:ascii="Arial" w:hAnsi="Arial" w:cs="Arial"/>
          <w:sz w:val="22"/>
          <w:szCs w:val="22"/>
        </w:rPr>
        <w:t>, prorrogável nos termos do §2º do art. 130 do Decreto Distrital nº 44.430/2023, contado da solicitação do Contratante, por meio da opção “Enviar Anexo” do Sistema de Compras do Governo Federal</w:t>
      </w:r>
      <w:r w:rsidR="005619EB" w:rsidRPr="00AA0DA8">
        <w:rPr>
          <w:rFonts w:ascii="Arial" w:hAnsi="Arial" w:cs="Arial"/>
          <w:i/>
          <w:sz w:val="22"/>
          <w:szCs w:val="22"/>
        </w:rPr>
        <w:t xml:space="preserve"> (Compras.gov.br)</w:t>
      </w:r>
      <w:r w:rsidR="005619EB" w:rsidRPr="00AA0DA8">
        <w:rPr>
          <w:rFonts w:ascii="Arial" w:hAnsi="Arial" w:cs="Arial"/>
          <w:sz w:val="22"/>
          <w:szCs w:val="22"/>
        </w:rPr>
        <w:t>, a proposta de preço adequada ao último lance, preferencialmente preenchida na forma do Anexo III</w:t>
      </w:r>
      <w:r w:rsidR="003C2723" w:rsidRPr="001225E2">
        <w:rPr>
          <w:rFonts w:ascii="Arial" w:hAnsi="Arial" w:cs="Arial"/>
          <w:sz w:val="22"/>
          <w:szCs w:val="22"/>
        </w:rPr>
        <w:t xml:space="preserve"> </w:t>
      </w:r>
      <w:r w:rsidR="001225E2" w:rsidRPr="001225E2">
        <w:rPr>
          <w:rFonts w:ascii="Arial" w:hAnsi="Arial" w:cs="Arial"/>
          <w:sz w:val="22"/>
          <w:szCs w:val="22"/>
        </w:rPr>
        <w:t>(</w:t>
      </w:r>
      <w:r w:rsidR="003C2723" w:rsidRPr="008274FB">
        <w:rPr>
          <w:rFonts w:ascii="Arial" w:hAnsi="Arial" w:cs="Arial"/>
          <w:sz w:val="22"/>
          <w:szCs w:val="22"/>
        </w:rPr>
        <w:t>Modelo de Proposta de Preços</w:t>
      </w:r>
      <w:r w:rsidR="001225E2">
        <w:rPr>
          <w:rFonts w:ascii="Arial" w:hAnsi="Arial" w:cs="Arial"/>
          <w:sz w:val="22"/>
          <w:szCs w:val="22"/>
        </w:rPr>
        <w:t>)</w:t>
      </w:r>
      <w:r w:rsidR="003C2723" w:rsidRPr="008274FB">
        <w:rPr>
          <w:rFonts w:ascii="Arial" w:hAnsi="Arial" w:cs="Arial"/>
          <w:sz w:val="22"/>
          <w:szCs w:val="22"/>
        </w:rPr>
        <w:t xml:space="preserve">, </w:t>
      </w:r>
      <w:r w:rsidR="001225E2">
        <w:rPr>
          <w:rFonts w:ascii="Arial" w:hAnsi="Arial" w:cs="Arial"/>
          <w:sz w:val="22"/>
          <w:szCs w:val="22"/>
        </w:rPr>
        <w:t>contendo</w:t>
      </w:r>
      <w:r w:rsidR="003C2723">
        <w:rPr>
          <w:rFonts w:ascii="Arial" w:hAnsi="Arial" w:cs="Arial"/>
          <w:sz w:val="22"/>
          <w:szCs w:val="22"/>
        </w:rPr>
        <w:t>:</w:t>
      </w:r>
      <w:r w:rsidR="007A5F84" w:rsidRPr="00B45AA9">
        <w:rPr>
          <w:rFonts w:ascii="Arial" w:hAnsi="Arial" w:cs="Arial"/>
          <w:iCs/>
          <w:sz w:val="22"/>
          <w:szCs w:val="22"/>
        </w:rPr>
        <w:t xml:space="preserve"> </w:t>
      </w:r>
    </w:p>
    <w:p w14:paraId="68AECC72"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14E62CF9" w14:textId="77777777"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14:paraId="5D581416" w14:textId="77777777" w:rsidR="000A2994" w:rsidRPr="00B45AA9"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w:t>
      </w:r>
      <w:r w:rsidR="000A2994" w:rsidRPr="005619EB">
        <w:rPr>
          <w:rFonts w:ascii="Arial" w:hAnsi="Arial" w:cs="Arial"/>
          <w:sz w:val="22"/>
          <w:szCs w:val="22"/>
        </w:rPr>
        <w:t xml:space="preserve">prazo de entrega de, no máximo, 30 (trinta) dias corridos, contados do recebimento da </w:t>
      </w:r>
      <w:r w:rsidR="000A2994" w:rsidRPr="00B45AA9">
        <w:rPr>
          <w:rFonts w:ascii="Arial" w:hAnsi="Arial" w:cs="Arial"/>
          <w:sz w:val="22"/>
          <w:szCs w:val="22"/>
        </w:rPr>
        <w:t>Nota de Empenho;</w:t>
      </w:r>
    </w:p>
    <w:p w14:paraId="170782B6" w14:textId="77777777" w:rsidR="003C2723" w:rsidRPr="008274FB" w:rsidRDefault="003C2723" w:rsidP="003C2723">
      <w:pPr>
        <w:pStyle w:val="Corponico"/>
        <w:spacing w:after="120" w:line="360" w:lineRule="auto"/>
        <w:rPr>
          <w:rFonts w:ascii="Arial" w:hAnsi="Arial" w:cs="Arial"/>
          <w:sz w:val="22"/>
          <w:szCs w:val="22"/>
        </w:rPr>
      </w:pPr>
      <w:r w:rsidRPr="008274FB">
        <w:rPr>
          <w:rFonts w:ascii="Arial" w:hAnsi="Arial" w:cs="Arial"/>
          <w:sz w:val="22"/>
          <w:szCs w:val="22"/>
        </w:rPr>
        <w:t xml:space="preserve">observando-se, ainda, o disposto no item </w:t>
      </w:r>
      <w:r w:rsidR="002A076E">
        <w:rPr>
          <w:rFonts w:ascii="Arial" w:hAnsi="Arial" w:cs="Arial"/>
          <w:sz w:val="22"/>
          <w:szCs w:val="22"/>
        </w:rPr>
        <w:t>3</w:t>
      </w:r>
      <w:r w:rsidRPr="008274FB">
        <w:rPr>
          <w:rFonts w:ascii="Arial" w:hAnsi="Arial" w:cs="Arial"/>
          <w:sz w:val="22"/>
          <w:szCs w:val="22"/>
        </w:rPr>
        <w:t>.1.1.1 deste Instrumento.</w:t>
      </w:r>
      <w:r>
        <w:rPr>
          <w:rFonts w:ascii="Arial" w:hAnsi="Arial" w:cs="Arial"/>
          <w:sz w:val="22"/>
          <w:szCs w:val="22"/>
        </w:rPr>
        <w:t xml:space="preserve"> </w:t>
      </w:r>
    </w:p>
    <w:p w14:paraId="060539D1"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1EADB71A" w14:textId="7C71DFB6"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vencedora que: </w:t>
      </w:r>
    </w:p>
    <w:p w14:paraId="09562023" w14:textId="7F127FC3"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C940C6">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481BA153" w14:textId="7CE0BCA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6708D959" w14:textId="7DF3C891"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59871042" w14:textId="15A2DB94"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C940C6">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2D87A784" w14:textId="75B7F3D4"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4832503D" w14:textId="5EF1FE7D"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4D3D1378" w14:textId="4FB46AEB"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3B20BE3B" w14:textId="0F65F88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722EBCE4"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06116068"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63AC26B5"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5E55DF0B"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1F5A9B6A"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1"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1"/>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7208F2FE" w14:textId="77777777" w:rsidR="00106FEF" w:rsidRPr="00B45AA9" w:rsidRDefault="00106FEF" w:rsidP="00A0114D">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5C5EF109" w14:textId="77777777" w:rsidR="00106FEF" w:rsidRPr="00B45AA9" w:rsidRDefault="00106FEF" w:rsidP="00A0114D">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77B40A4F"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50FC6053"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7D083215"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3E7638FB"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lastRenderedPageBreak/>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5874B7A5"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10B61334"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340B78B3"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0048317C" w14:textId="77777777" w:rsidR="00DE4D92" w:rsidRPr="00DE4D92" w:rsidRDefault="00DE4D92" w:rsidP="00516780">
      <w:pPr>
        <w:spacing w:before="120" w:after="120" w:line="360" w:lineRule="auto"/>
        <w:jc w:val="both"/>
        <w:rPr>
          <w:rFonts w:ascii="Arial" w:hAnsi="Arial" w:cs="Arial"/>
          <w:iCs/>
          <w:sz w:val="22"/>
          <w:szCs w:val="22"/>
        </w:rPr>
      </w:pPr>
    </w:p>
    <w:p w14:paraId="37223774" w14:textId="77777777" w:rsidR="00696613" w:rsidRPr="00A0114D" w:rsidRDefault="00B50AB4" w:rsidP="00B50AB4">
      <w:pPr>
        <w:widowControl w:val="0"/>
        <w:spacing w:before="120" w:after="120" w:line="360" w:lineRule="auto"/>
        <w:jc w:val="both"/>
        <w:rPr>
          <w:rFonts w:ascii="Arial" w:eastAsia="Bitstream Vera Sans" w:hAnsi="Arial" w:cs="Arial"/>
          <w:b/>
          <w:sz w:val="22"/>
          <w:szCs w:val="22"/>
        </w:rPr>
      </w:pPr>
      <w:r w:rsidRPr="00DE4D92">
        <w:rPr>
          <w:rFonts w:ascii="Arial" w:eastAsia="Bitstream Vera Sans" w:hAnsi="Arial" w:cs="Arial"/>
          <w:b/>
          <w:sz w:val="22"/>
          <w:szCs w:val="22"/>
        </w:rPr>
        <w:t>7.</w:t>
      </w:r>
      <w:r w:rsidRPr="00DE4D92">
        <w:rPr>
          <w:rFonts w:ascii="Arial" w:eastAsia="Bitstream Vera Sans" w:hAnsi="Arial" w:cs="Arial"/>
          <w:b/>
          <w:sz w:val="22"/>
          <w:szCs w:val="22"/>
        </w:rPr>
        <w:tab/>
      </w:r>
      <w:r w:rsidR="00696613" w:rsidRPr="00A0114D">
        <w:rPr>
          <w:rFonts w:ascii="Arial" w:eastAsia="Bitstream Vera Sans" w:hAnsi="Arial" w:cs="Arial"/>
          <w:b/>
          <w:sz w:val="22"/>
          <w:szCs w:val="22"/>
        </w:rPr>
        <w:t>DA ADEQUABILIDADE DO OBJETO OFERTADO</w:t>
      </w:r>
    </w:p>
    <w:p w14:paraId="36B64178" w14:textId="2CC664C4" w:rsidR="001225E2" w:rsidRPr="00A0114D" w:rsidRDefault="001225E2" w:rsidP="001225E2">
      <w:pPr>
        <w:pStyle w:val="TRN2"/>
        <w:widowControl w:val="0"/>
        <w:numPr>
          <w:ilvl w:val="0"/>
          <w:numId w:val="0"/>
        </w:numPr>
        <w:spacing w:before="120"/>
        <w:rPr>
          <w:color w:val="auto"/>
        </w:rPr>
      </w:pPr>
      <w:r w:rsidRPr="00A0114D">
        <w:rPr>
          <w:color w:val="auto"/>
        </w:rPr>
        <w:t>7.1.</w:t>
      </w:r>
      <w:r w:rsidRPr="00A0114D">
        <w:rPr>
          <w:color w:val="auto"/>
        </w:rPr>
        <w:tab/>
      </w:r>
      <w:r w:rsidR="00EA37EE" w:rsidRPr="00A0114D">
        <w:rPr>
          <w:color w:val="auto"/>
        </w:rPr>
        <w:t>O proponente melhor classificado poderá ser convocado a apresentar folders, catálogos ou fotos do produto oferecido ou, ainda, indicar o site do fabricante para que sejam comprovadas as características do objeto ofertado.</w:t>
      </w:r>
    </w:p>
    <w:p w14:paraId="25CA5883" w14:textId="7F395FC7" w:rsidR="00EA37EE" w:rsidRPr="00A0114D" w:rsidRDefault="00EA37EE" w:rsidP="00EA37EE">
      <w:pPr>
        <w:pStyle w:val="TRN2"/>
        <w:widowControl w:val="0"/>
        <w:numPr>
          <w:ilvl w:val="1"/>
          <w:numId w:val="31"/>
        </w:numPr>
        <w:spacing w:before="120" w:after="120"/>
        <w:rPr>
          <w:color w:val="auto"/>
        </w:rPr>
      </w:pPr>
      <w:r w:rsidRPr="00A0114D">
        <w:rPr>
          <w:color w:val="auto"/>
        </w:rPr>
        <w:t>A comprovação das características do objeto ofertado será feita com base em:</w:t>
      </w:r>
    </w:p>
    <w:p w14:paraId="5EB24EB6" w14:textId="730BC24D" w:rsidR="00EA37EE" w:rsidRPr="00A0114D" w:rsidRDefault="00EA37EE" w:rsidP="00EA37EE">
      <w:pPr>
        <w:pStyle w:val="TRN3"/>
        <w:widowControl w:val="0"/>
        <w:numPr>
          <w:ilvl w:val="2"/>
          <w:numId w:val="31"/>
        </w:numPr>
        <w:spacing w:before="120" w:after="120"/>
        <w:ind w:hanging="11"/>
        <w:rPr>
          <w:color w:val="auto"/>
        </w:rPr>
      </w:pPr>
      <w:r w:rsidRPr="00A0114D">
        <w:rPr>
          <w:color w:val="auto"/>
        </w:rPr>
        <w:t>proposta técnica;</w:t>
      </w:r>
    </w:p>
    <w:p w14:paraId="79829400" w14:textId="1A07EB09" w:rsidR="00EA37EE" w:rsidRPr="00A0114D" w:rsidRDefault="00EA37EE" w:rsidP="00EA37EE">
      <w:pPr>
        <w:pStyle w:val="TRN3"/>
        <w:widowControl w:val="0"/>
        <w:numPr>
          <w:ilvl w:val="2"/>
          <w:numId w:val="31"/>
        </w:numPr>
        <w:spacing w:before="120" w:after="120"/>
        <w:ind w:hanging="11"/>
        <w:rPr>
          <w:color w:val="auto"/>
        </w:rPr>
      </w:pPr>
      <w:r w:rsidRPr="00A0114D">
        <w:rPr>
          <w:color w:val="auto"/>
        </w:rPr>
        <w:t>folheto(s) e/ou folder(es) técnico(s) do fabricante; e</w:t>
      </w:r>
    </w:p>
    <w:p w14:paraId="2174B5D1" w14:textId="0800859E" w:rsidR="00EA37EE" w:rsidRPr="00A0114D" w:rsidRDefault="00EA37EE" w:rsidP="00EA37EE">
      <w:pPr>
        <w:pStyle w:val="TRN3"/>
        <w:widowControl w:val="0"/>
        <w:numPr>
          <w:ilvl w:val="2"/>
          <w:numId w:val="31"/>
        </w:numPr>
        <w:spacing w:before="120" w:after="120"/>
        <w:ind w:hanging="11"/>
        <w:rPr>
          <w:color w:val="auto"/>
        </w:rPr>
      </w:pPr>
      <w:r w:rsidRPr="00A0114D">
        <w:rPr>
          <w:color w:val="auto"/>
        </w:rPr>
        <w:t>informações obtidas no site do fabricante na Internet.</w:t>
      </w:r>
    </w:p>
    <w:p w14:paraId="156FE979" w14:textId="77D58AB4" w:rsidR="00EA37EE" w:rsidRPr="00A0114D" w:rsidRDefault="00EA37EE" w:rsidP="00EA37EE">
      <w:pPr>
        <w:pStyle w:val="TRN2"/>
        <w:widowControl w:val="0"/>
        <w:numPr>
          <w:ilvl w:val="1"/>
          <w:numId w:val="31"/>
        </w:numPr>
        <w:spacing w:before="120" w:after="120"/>
        <w:rPr>
          <w:color w:val="auto"/>
        </w:rPr>
      </w:pPr>
      <w:r w:rsidRPr="00A0114D">
        <w:rPr>
          <w:color w:val="auto"/>
        </w:rPr>
        <w:t>Será rejeitado o objeto proposto que:</w:t>
      </w:r>
    </w:p>
    <w:p w14:paraId="70349725" w14:textId="77777777" w:rsidR="00293EE5" w:rsidRPr="00A0114D" w:rsidRDefault="00EA37EE" w:rsidP="00293EE5">
      <w:pPr>
        <w:pStyle w:val="TRN3"/>
        <w:widowControl w:val="0"/>
        <w:numPr>
          <w:ilvl w:val="2"/>
          <w:numId w:val="31"/>
        </w:numPr>
        <w:spacing w:before="120" w:after="120"/>
        <w:ind w:hanging="11"/>
        <w:rPr>
          <w:color w:val="auto"/>
        </w:rPr>
      </w:pPr>
      <w:r w:rsidRPr="00A0114D">
        <w:rPr>
          <w:color w:val="auto"/>
        </w:rPr>
        <w:t>Apresentar divergência em relação às especificações técnicas exigidas;</w:t>
      </w:r>
    </w:p>
    <w:p w14:paraId="12B2A40F" w14:textId="77777777" w:rsidR="00293EE5" w:rsidRPr="00A0114D" w:rsidRDefault="00293EE5" w:rsidP="00293EE5">
      <w:pPr>
        <w:pStyle w:val="TRN3"/>
        <w:widowControl w:val="0"/>
        <w:numPr>
          <w:ilvl w:val="2"/>
          <w:numId w:val="31"/>
        </w:numPr>
        <w:spacing w:before="120" w:after="120"/>
        <w:ind w:hanging="11"/>
        <w:rPr>
          <w:color w:val="auto"/>
        </w:rPr>
      </w:pPr>
      <w:r w:rsidRPr="00A0114D">
        <w:rPr>
          <w:color w:val="auto"/>
        </w:rPr>
        <w:t>Apresentar qualquer tipo de falha durante o teste de uso, após a entrega do produto, a critério do CONTRATANTE;</w:t>
      </w:r>
    </w:p>
    <w:p w14:paraId="18890E21" w14:textId="6D0C7A09" w:rsidR="00293EE5" w:rsidRPr="00A0114D" w:rsidRDefault="00293EE5" w:rsidP="00293EE5">
      <w:pPr>
        <w:pStyle w:val="TRN3"/>
        <w:widowControl w:val="0"/>
        <w:numPr>
          <w:ilvl w:val="2"/>
          <w:numId w:val="31"/>
        </w:numPr>
        <w:spacing w:before="120" w:after="120"/>
        <w:ind w:hanging="11"/>
        <w:rPr>
          <w:color w:val="auto"/>
        </w:rPr>
      </w:pPr>
      <w:r w:rsidRPr="00A0114D">
        <w:rPr>
          <w:color w:val="auto"/>
        </w:rPr>
        <w:t>Apresentar indícios de equipamento ou de produto usado, recondicionado ou remanufaturado.</w:t>
      </w:r>
    </w:p>
    <w:p w14:paraId="1C26BC0D" w14:textId="77777777" w:rsidR="00DE4D92" w:rsidRPr="00A0114D" w:rsidRDefault="00DE4D92" w:rsidP="00DE4D92">
      <w:pPr>
        <w:rPr>
          <w:rFonts w:ascii="Arial" w:hAnsi="Arial" w:cs="Arial"/>
          <w:sz w:val="22"/>
          <w:szCs w:val="22"/>
        </w:rPr>
      </w:pPr>
    </w:p>
    <w:p w14:paraId="3F80AC61" w14:textId="77777777" w:rsidR="00CF749E" w:rsidRPr="00DE4D92" w:rsidRDefault="00BE1E55" w:rsidP="00331B43">
      <w:pPr>
        <w:tabs>
          <w:tab w:val="left" w:pos="851"/>
        </w:tabs>
        <w:spacing w:before="120" w:line="360" w:lineRule="auto"/>
        <w:ind w:right="-2"/>
        <w:jc w:val="both"/>
        <w:rPr>
          <w:rFonts w:ascii="Arial" w:hAnsi="Arial" w:cs="Arial"/>
          <w:b/>
          <w:sz w:val="22"/>
          <w:szCs w:val="22"/>
        </w:rPr>
      </w:pPr>
      <w:r w:rsidRPr="00A0114D">
        <w:rPr>
          <w:rFonts w:ascii="Arial" w:hAnsi="Arial" w:cs="Arial"/>
          <w:sz w:val="22"/>
          <w:szCs w:val="22"/>
        </w:rPr>
        <w:t>8</w:t>
      </w:r>
      <w:r w:rsidR="00CF749E" w:rsidRPr="00A0114D">
        <w:rPr>
          <w:rFonts w:ascii="Arial" w:hAnsi="Arial" w:cs="Arial"/>
          <w:sz w:val="22"/>
          <w:szCs w:val="22"/>
        </w:rPr>
        <w:t>.</w:t>
      </w:r>
      <w:r w:rsidR="00034C04" w:rsidRPr="00A0114D">
        <w:rPr>
          <w:rFonts w:ascii="Arial" w:hAnsi="Arial" w:cs="Arial"/>
          <w:sz w:val="22"/>
          <w:szCs w:val="22"/>
        </w:rPr>
        <w:t xml:space="preserve"> </w:t>
      </w:r>
      <w:r w:rsidR="00034C04" w:rsidRPr="00A0114D">
        <w:rPr>
          <w:rFonts w:ascii="Arial" w:hAnsi="Arial" w:cs="Arial"/>
          <w:b/>
          <w:sz w:val="22"/>
          <w:szCs w:val="22"/>
        </w:rPr>
        <w:t>DAS INFRAÇÕES E SANÇÕES ADMINISTRATIVAS</w:t>
      </w:r>
      <w:r w:rsidR="00034C04" w:rsidRPr="00DE4D92">
        <w:rPr>
          <w:rFonts w:ascii="Arial" w:hAnsi="Arial" w:cs="Arial"/>
          <w:b/>
          <w:sz w:val="22"/>
          <w:szCs w:val="22"/>
        </w:rPr>
        <w:t>:</w:t>
      </w:r>
    </w:p>
    <w:p w14:paraId="4661EC7D" w14:textId="589D34C8"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w:t>
      </w:r>
      <w:r w:rsidR="000D13B6" w:rsidRPr="000D13B6">
        <w:rPr>
          <w:rFonts w:ascii="Arial" w:hAnsi="Arial" w:cs="Arial"/>
          <w:sz w:val="22"/>
          <w:szCs w:val="22"/>
        </w:rPr>
        <w:tab/>
      </w:r>
      <w:r w:rsidR="00DE4D92" w:rsidRPr="00AA0DA8">
        <w:rPr>
          <w:rFonts w:ascii="Arial" w:hAnsi="Arial" w:cs="Arial"/>
          <w:bCs/>
          <w:sz w:val="22"/>
          <w:szCs w:val="22"/>
        </w:rPr>
        <w:t xml:space="preserve">A Proponente, ou CONTRATADA, </w:t>
      </w:r>
      <w:r w:rsidR="000D13B6" w:rsidRPr="000D13B6">
        <w:rPr>
          <w:rFonts w:ascii="Arial" w:hAnsi="Arial" w:cs="Arial"/>
          <w:sz w:val="22"/>
          <w:szCs w:val="22"/>
        </w:rPr>
        <w:t>será responsabilizad</w:t>
      </w:r>
      <w:r w:rsidR="00DE4D92">
        <w:rPr>
          <w:rFonts w:ascii="Arial" w:hAnsi="Arial" w:cs="Arial"/>
          <w:sz w:val="22"/>
          <w:szCs w:val="22"/>
        </w:rPr>
        <w:t>a</w:t>
      </w:r>
      <w:r w:rsidR="000D13B6" w:rsidRPr="000D13B6">
        <w:rPr>
          <w:rFonts w:ascii="Arial" w:hAnsi="Arial" w:cs="Arial"/>
          <w:sz w:val="22"/>
          <w:szCs w:val="22"/>
        </w:rPr>
        <w:t xml:space="preserve"> administrativamente pelas seguintes infrações, sendo-lhe aplicadas as multas listadas abaixo, calculadas sobre o valor estimado para a contratação, a saber: (art. 155, caput, da Lei nº 14.133/2021):</w:t>
      </w:r>
    </w:p>
    <w:p w14:paraId="35BA5CC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14:paraId="4986820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48364B4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65F3111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38E2F2C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75886CD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DC48F4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48B99DE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13EAFA6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38956C0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575E393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54C693D4"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7292055B" w14:textId="1CCDE891"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r>
      <w:r w:rsidR="00DE4D92" w:rsidRPr="00AA0DA8">
        <w:rPr>
          <w:rFonts w:ascii="Arial" w:hAnsi="Arial" w:cs="Arial"/>
          <w:sz w:val="22"/>
          <w:szCs w:val="22"/>
        </w:rPr>
        <w:t xml:space="preserve">Serão </w:t>
      </w:r>
      <w:r w:rsidR="000D13B6" w:rsidRPr="000D13B6">
        <w:rPr>
          <w:rFonts w:ascii="Arial" w:hAnsi="Arial" w:cs="Arial"/>
          <w:sz w:val="22"/>
          <w:szCs w:val="22"/>
        </w:rPr>
        <w:t>aplicadas ao responsável pelas infrações administrativas previstas no Item anterior desta cláusula as seguintes sanções:</w:t>
      </w:r>
    </w:p>
    <w:p w14:paraId="66E4663F" w14:textId="004558AE"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DE4D92">
        <w:rPr>
          <w:rFonts w:ascii="Arial" w:hAnsi="Arial" w:cs="Arial"/>
          <w:sz w:val="22"/>
          <w:szCs w:val="22"/>
        </w:rPr>
        <w:t>n</w:t>
      </w:r>
      <w:r w:rsidR="00DE4D92">
        <w:rPr>
          <w:rFonts w:ascii="Arial" w:hAnsi="Arial" w:cs="Arial"/>
          <w:sz w:val="24"/>
          <w:szCs w:val="24"/>
        </w:rPr>
        <w:t>º </w:t>
      </w:r>
      <w:r w:rsidR="000D13B6" w:rsidRPr="000D13B6">
        <w:rPr>
          <w:rFonts w:ascii="Arial" w:hAnsi="Arial" w:cs="Arial"/>
          <w:sz w:val="22"/>
          <w:szCs w:val="22"/>
        </w:rPr>
        <w:t>14.133/2021);</w:t>
      </w:r>
    </w:p>
    <w:p w14:paraId="6333783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4896F2ED"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61F242FD"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2600DC66"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0A13EB88" w14:textId="24555B04"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 xml:space="preserve">Para dar efetividade à aplicação à(s) multa(s) administrativa(s) prevista(s) no item </w:t>
      </w:r>
      <w:r w:rsidR="00DE4D92">
        <w:rPr>
          <w:rFonts w:ascii="Arial" w:hAnsi="Arial" w:cs="Arial"/>
          <w:sz w:val="22"/>
          <w:szCs w:val="22"/>
        </w:rPr>
        <w:t>8</w:t>
      </w:r>
      <w:r w:rsidR="000D13B6" w:rsidRPr="000D13B6">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Pr>
          <w:rFonts w:ascii="Arial" w:hAnsi="Arial" w:cs="Arial"/>
          <w:sz w:val="22"/>
          <w:szCs w:val="22"/>
        </w:rPr>
        <w:t>8</w:t>
      </w:r>
      <w:r w:rsidR="000D13B6" w:rsidRPr="000D13B6">
        <w:rPr>
          <w:rFonts w:ascii="Arial" w:hAnsi="Arial" w:cs="Arial"/>
          <w:sz w:val="22"/>
          <w:szCs w:val="22"/>
        </w:rPr>
        <w:t xml:space="preserve">.2.2 e </w:t>
      </w:r>
      <w:r>
        <w:rPr>
          <w:rFonts w:ascii="Arial" w:hAnsi="Arial" w:cs="Arial"/>
          <w:sz w:val="22"/>
          <w:szCs w:val="22"/>
        </w:rPr>
        <w:t>8</w:t>
      </w:r>
      <w:r w:rsidR="000D13B6" w:rsidRPr="000D13B6">
        <w:rPr>
          <w:rFonts w:ascii="Arial" w:hAnsi="Arial" w:cs="Arial"/>
          <w:sz w:val="22"/>
          <w:szCs w:val="22"/>
        </w:rPr>
        <w:t>.2.3.</w:t>
      </w:r>
    </w:p>
    <w:p w14:paraId="393F75E8" w14:textId="68B2B6F8"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w:t>
      </w:r>
      <w:proofErr w:type="spellStart"/>
      <w:r w:rsidR="000D13B6" w:rsidRPr="000D13B6">
        <w:rPr>
          <w:rFonts w:ascii="Arial" w:hAnsi="Arial" w:cs="Arial"/>
          <w:sz w:val="22"/>
          <w:szCs w:val="22"/>
        </w:rPr>
        <w:t>arts</w:t>
      </w:r>
      <w:proofErr w:type="spellEnd"/>
      <w:r w:rsidR="000D13B6" w:rsidRPr="000D13B6">
        <w:rPr>
          <w:rFonts w:ascii="Arial" w:hAnsi="Arial" w:cs="Arial"/>
          <w:sz w:val="22"/>
          <w:szCs w:val="22"/>
        </w:rPr>
        <w:t>. 156 a 163, da Lei n</w:t>
      </w:r>
      <w:r>
        <w:rPr>
          <w:rFonts w:ascii="Arial" w:hAnsi="Arial" w:cs="Arial"/>
          <w:sz w:val="22"/>
          <w:szCs w:val="22"/>
        </w:rPr>
        <w:t>º</w:t>
      </w:r>
      <w:r w:rsidR="000D13B6" w:rsidRPr="000D13B6">
        <w:rPr>
          <w:rFonts w:ascii="Arial" w:hAnsi="Arial" w:cs="Arial"/>
          <w:sz w:val="22"/>
          <w:szCs w:val="22"/>
        </w:rPr>
        <w:t xml:space="preserve"> 14.133/2021.</w:t>
      </w:r>
    </w:p>
    <w:p w14:paraId="71C5BFAA" w14:textId="77777777" w:rsidR="00DE4D92" w:rsidRPr="00DE4D92" w:rsidRDefault="00DE4D92" w:rsidP="000D13B6">
      <w:pPr>
        <w:spacing w:before="120" w:after="120" w:line="360" w:lineRule="auto"/>
        <w:jc w:val="both"/>
        <w:rPr>
          <w:rFonts w:ascii="Arial" w:hAnsi="Arial" w:cs="Arial"/>
          <w:sz w:val="22"/>
          <w:szCs w:val="22"/>
        </w:rPr>
      </w:pPr>
    </w:p>
    <w:p w14:paraId="529B1348" w14:textId="77777777" w:rsidR="00B45AA9" w:rsidRPr="00DE4D92" w:rsidRDefault="00CC4E12" w:rsidP="00AB3237">
      <w:pPr>
        <w:spacing w:before="120" w:after="120" w:line="360" w:lineRule="auto"/>
        <w:jc w:val="both"/>
        <w:rPr>
          <w:rFonts w:ascii="Arial" w:hAnsi="Arial" w:cs="Arial"/>
          <w:b/>
          <w:sz w:val="22"/>
          <w:szCs w:val="22"/>
          <w:lang w:bidi="pt-BR"/>
        </w:rPr>
      </w:pPr>
      <w:r w:rsidRPr="00DE4D92">
        <w:rPr>
          <w:rFonts w:ascii="Arial" w:hAnsi="Arial" w:cs="Arial"/>
          <w:b/>
          <w:sz w:val="22"/>
          <w:szCs w:val="22"/>
        </w:rPr>
        <w:t>9</w:t>
      </w:r>
      <w:r w:rsidR="009014E1" w:rsidRPr="00DE4D92">
        <w:rPr>
          <w:rFonts w:ascii="Arial" w:hAnsi="Arial" w:cs="Arial"/>
          <w:b/>
          <w:sz w:val="22"/>
          <w:szCs w:val="22"/>
          <w:lang w:bidi="pt-BR"/>
        </w:rPr>
        <w:t>.</w:t>
      </w:r>
      <w:r w:rsidR="00B45AA9" w:rsidRPr="00DE4D92">
        <w:rPr>
          <w:rFonts w:ascii="Arial" w:hAnsi="Arial" w:cs="Arial"/>
          <w:b/>
          <w:sz w:val="22"/>
          <w:szCs w:val="22"/>
          <w:lang w:bidi="pt-BR"/>
        </w:rPr>
        <w:t xml:space="preserve"> DISPOSIÇÕES GERAIS</w:t>
      </w:r>
    </w:p>
    <w:p w14:paraId="223F8E5F" w14:textId="77777777" w:rsidR="009014E1" w:rsidRPr="00DE4D92" w:rsidRDefault="00B45AA9" w:rsidP="00AB3237">
      <w:pPr>
        <w:spacing w:before="120" w:after="120" w:line="360" w:lineRule="auto"/>
        <w:jc w:val="both"/>
        <w:rPr>
          <w:rFonts w:ascii="Arial" w:hAnsi="Arial" w:cs="Arial"/>
          <w:sz w:val="22"/>
          <w:szCs w:val="22"/>
          <w:lang w:bidi="pt-BR"/>
        </w:rPr>
      </w:pPr>
      <w:r w:rsidRPr="00DE4D92">
        <w:rPr>
          <w:rFonts w:ascii="Arial" w:hAnsi="Arial" w:cs="Arial"/>
          <w:sz w:val="22"/>
          <w:szCs w:val="22"/>
          <w:lang w:bidi="pt-BR"/>
        </w:rPr>
        <w:t>9.1</w:t>
      </w:r>
      <w:r w:rsidR="009014E1" w:rsidRPr="00DE4D92">
        <w:rPr>
          <w:rFonts w:ascii="Arial" w:hAnsi="Arial" w:cs="Arial"/>
          <w:sz w:val="22"/>
          <w:szCs w:val="22"/>
          <w:lang w:bidi="pt-BR"/>
        </w:rPr>
        <w:tab/>
        <w:t>Na contagem dos prazos estabelecidos neste Edital, quando definidos em dias, excluir-se-á o dia do início e incluir-se-á o do vencimento.</w:t>
      </w:r>
    </w:p>
    <w:p w14:paraId="7B45847C" w14:textId="77777777" w:rsidR="009014E1" w:rsidRPr="00DE4D92" w:rsidRDefault="00CC4E12" w:rsidP="009014E1">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009014E1" w:rsidRPr="00DE4D92">
        <w:rPr>
          <w:rFonts w:ascii="Arial" w:hAnsi="Arial" w:cs="Arial"/>
          <w:sz w:val="22"/>
          <w:szCs w:val="22"/>
          <w:lang w:bidi="pt-BR"/>
        </w:rPr>
        <w:t>.1.</w:t>
      </w:r>
      <w:r w:rsidR="00B45AA9" w:rsidRPr="00DE4D92">
        <w:rPr>
          <w:rFonts w:ascii="Arial" w:hAnsi="Arial" w:cs="Arial"/>
          <w:sz w:val="22"/>
          <w:szCs w:val="22"/>
          <w:lang w:bidi="pt-BR"/>
        </w:rPr>
        <w:t>1.</w:t>
      </w:r>
      <w:r w:rsidR="009014E1" w:rsidRPr="00DE4D92">
        <w:rPr>
          <w:rFonts w:ascii="Arial" w:hAnsi="Arial" w:cs="Arial"/>
          <w:sz w:val="22"/>
          <w:szCs w:val="22"/>
          <w:lang w:bidi="pt-BR"/>
        </w:rPr>
        <w:tab/>
        <w:t>Somente se iniciam ou vencem os prazos em dias que haja expediente neste Tribunal de Contas do Distrito Federal.</w:t>
      </w:r>
    </w:p>
    <w:p w14:paraId="34F88F2B" w14:textId="506F2EF2" w:rsidR="009014E1" w:rsidRPr="00DE4D92" w:rsidRDefault="00CC4E12" w:rsidP="009014E1">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009014E1" w:rsidRPr="00DE4D92">
        <w:rPr>
          <w:rFonts w:ascii="Arial" w:hAnsi="Arial" w:cs="Arial"/>
          <w:sz w:val="22"/>
          <w:szCs w:val="22"/>
          <w:lang w:bidi="pt-BR"/>
        </w:rPr>
        <w:t>.</w:t>
      </w:r>
      <w:r w:rsidR="00B45AA9" w:rsidRPr="00DE4D92">
        <w:rPr>
          <w:rFonts w:ascii="Arial" w:hAnsi="Arial" w:cs="Arial"/>
          <w:sz w:val="22"/>
          <w:szCs w:val="22"/>
          <w:lang w:bidi="pt-BR"/>
        </w:rPr>
        <w:t>1.</w:t>
      </w:r>
      <w:r w:rsidR="009014E1" w:rsidRPr="00DE4D92">
        <w:rPr>
          <w:rFonts w:ascii="Arial" w:hAnsi="Arial" w:cs="Arial"/>
          <w:sz w:val="22"/>
          <w:szCs w:val="22"/>
          <w:lang w:bidi="pt-BR"/>
        </w:rPr>
        <w:t>2.</w:t>
      </w:r>
      <w:r w:rsidR="009014E1" w:rsidRPr="00DE4D92">
        <w:rPr>
          <w:rFonts w:ascii="Arial" w:hAnsi="Arial" w:cs="Arial"/>
          <w:sz w:val="22"/>
          <w:szCs w:val="22"/>
          <w:lang w:bidi="pt-BR"/>
        </w:rPr>
        <w:tab/>
        <w:t xml:space="preserve">Para os fins do item </w:t>
      </w:r>
      <w:r w:rsidRPr="00DE4D92">
        <w:rPr>
          <w:rFonts w:ascii="Arial" w:hAnsi="Arial" w:cs="Arial"/>
          <w:sz w:val="22"/>
          <w:szCs w:val="22"/>
          <w:lang w:bidi="pt-BR"/>
        </w:rPr>
        <w:t>9</w:t>
      </w:r>
      <w:r w:rsidR="009014E1" w:rsidRPr="00DE4D92">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DE4D92" w:rsidRPr="00DE4D92">
        <w:rPr>
          <w:rFonts w:ascii="Arial" w:hAnsi="Arial" w:cs="Arial"/>
          <w:sz w:val="22"/>
          <w:szCs w:val="22"/>
        </w:rPr>
        <w:t>Sistema de Compras do Governo Federal:</w:t>
      </w:r>
      <w:r w:rsidR="00DE4D92" w:rsidRPr="00DE4D92">
        <w:rPr>
          <w:rFonts w:ascii="Arial" w:hAnsi="Arial" w:cs="Arial"/>
          <w:i/>
          <w:sz w:val="22"/>
          <w:szCs w:val="22"/>
        </w:rPr>
        <w:t xml:space="preserve"> Compras.gov.br</w:t>
      </w:r>
      <w:r w:rsidR="00DE4D92" w:rsidRPr="00DE4D92">
        <w:rPr>
          <w:rFonts w:ascii="Arial" w:hAnsi="Arial" w:cs="Arial"/>
          <w:sz w:val="22"/>
          <w:szCs w:val="22"/>
          <w:lang w:bidi="pt-BR"/>
        </w:rPr>
        <w:t>.</w:t>
      </w:r>
    </w:p>
    <w:p w14:paraId="3E9943DB" w14:textId="77777777" w:rsidR="004E1E59" w:rsidRPr="00DE4D92" w:rsidRDefault="00B45AA9" w:rsidP="004E1E59">
      <w:pPr>
        <w:tabs>
          <w:tab w:val="left" w:pos="851"/>
        </w:tabs>
        <w:spacing w:before="120" w:line="360" w:lineRule="auto"/>
        <w:ind w:right="-2"/>
        <w:jc w:val="both"/>
        <w:rPr>
          <w:rFonts w:ascii="Arial" w:hAnsi="Arial" w:cs="Arial"/>
          <w:sz w:val="22"/>
          <w:szCs w:val="22"/>
        </w:rPr>
      </w:pPr>
      <w:r w:rsidRPr="00DE4D92">
        <w:rPr>
          <w:rFonts w:ascii="Arial" w:hAnsi="Arial" w:cs="Arial"/>
          <w:sz w:val="22"/>
          <w:szCs w:val="22"/>
        </w:rPr>
        <w:t>9.2</w:t>
      </w:r>
      <w:r w:rsidR="004E1E59" w:rsidRPr="00DE4D92">
        <w:rPr>
          <w:rFonts w:ascii="Arial" w:hAnsi="Arial" w:cs="Arial"/>
          <w:sz w:val="22"/>
          <w:szCs w:val="22"/>
        </w:rPr>
        <w:t>.</w:t>
      </w:r>
      <w:r w:rsidR="00BD7606" w:rsidRPr="00DE4D92">
        <w:rPr>
          <w:rFonts w:ascii="Arial" w:hAnsi="Arial" w:cs="Arial"/>
          <w:sz w:val="22"/>
          <w:szCs w:val="22"/>
        </w:rPr>
        <w:t xml:space="preserve"> </w:t>
      </w:r>
      <w:r w:rsidR="004E1E59" w:rsidRPr="00DE4D92">
        <w:rPr>
          <w:rFonts w:ascii="Arial" w:hAnsi="Arial" w:cs="Arial"/>
          <w:sz w:val="22"/>
          <w:szCs w:val="22"/>
        </w:rPr>
        <w:t>Seguem anexos a este Edital:</w:t>
      </w:r>
    </w:p>
    <w:p w14:paraId="18CCFD3B" w14:textId="77777777" w:rsidR="004E1E59" w:rsidRPr="00A0114D" w:rsidRDefault="00B45AA9" w:rsidP="004E1E59">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Pr="00A0114D">
        <w:rPr>
          <w:rFonts w:ascii="Arial" w:hAnsi="Arial" w:cs="Arial"/>
          <w:sz w:val="22"/>
          <w:szCs w:val="22"/>
          <w:lang w:bidi="pt-BR"/>
        </w:rPr>
        <w:t>.2.</w:t>
      </w:r>
      <w:r w:rsidR="004E1E59" w:rsidRPr="00A0114D">
        <w:rPr>
          <w:rFonts w:ascii="Arial" w:hAnsi="Arial" w:cs="Arial"/>
          <w:sz w:val="22"/>
          <w:szCs w:val="22"/>
          <w:lang w:bidi="pt-BR"/>
        </w:rPr>
        <w:t>1.</w:t>
      </w:r>
      <w:r w:rsidR="004E1E59" w:rsidRPr="00A0114D">
        <w:rPr>
          <w:rFonts w:ascii="Arial" w:hAnsi="Arial" w:cs="Arial"/>
          <w:sz w:val="22"/>
          <w:szCs w:val="22"/>
          <w:lang w:bidi="pt-BR"/>
        </w:rPr>
        <w:tab/>
        <w:t>Anexo I (</w:t>
      </w:r>
      <w:r w:rsidR="00D00D6D" w:rsidRPr="00A0114D">
        <w:rPr>
          <w:rFonts w:ascii="Arial" w:hAnsi="Arial" w:cs="Arial"/>
          <w:sz w:val="22"/>
          <w:szCs w:val="22"/>
          <w:lang w:bidi="pt-BR"/>
        </w:rPr>
        <w:t>Termo de Referência</w:t>
      </w:r>
      <w:r w:rsidR="004E1E59" w:rsidRPr="00A0114D">
        <w:rPr>
          <w:rFonts w:ascii="Arial" w:hAnsi="Arial" w:cs="Arial"/>
          <w:sz w:val="22"/>
          <w:szCs w:val="22"/>
          <w:lang w:bidi="pt-BR"/>
        </w:rPr>
        <w:t>);</w:t>
      </w:r>
    </w:p>
    <w:p w14:paraId="0B1B7DA7" w14:textId="2CDDED01" w:rsidR="004E1E59" w:rsidRPr="00A0114D" w:rsidRDefault="00B45AA9" w:rsidP="004E1E59">
      <w:pPr>
        <w:spacing w:before="120" w:after="120" w:line="360" w:lineRule="auto"/>
        <w:ind w:left="709"/>
        <w:jc w:val="both"/>
        <w:rPr>
          <w:rFonts w:ascii="Arial" w:hAnsi="Arial" w:cs="Arial"/>
          <w:sz w:val="22"/>
          <w:szCs w:val="22"/>
          <w:lang w:bidi="pt-BR"/>
        </w:rPr>
      </w:pPr>
      <w:r w:rsidRPr="00A0114D">
        <w:rPr>
          <w:rFonts w:ascii="Arial" w:hAnsi="Arial" w:cs="Arial"/>
          <w:sz w:val="22"/>
          <w:szCs w:val="22"/>
          <w:lang w:bidi="pt-BR"/>
        </w:rPr>
        <w:t>9</w:t>
      </w:r>
      <w:r w:rsidR="004E1E59" w:rsidRPr="00A0114D">
        <w:rPr>
          <w:rFonts w:ascii="Arial" w:hAnsi="Arial" w:cs="Arial"/>
          <w:sz w:val="22"/>
          <w:szCs w:val="22"/>
          <w:lang w:bidi="pt-BR"/>
        </w:rPr>
        <w:t>.2.</w:t>
      </w:r>
      <w:r w:rsidRPr="00A0114D">
        <w:rPr>
          <w:rFonts w:ascii="Arial" w:hAnsi="Arial" w:cs="Arial"/>
          <w:sz w:val="22"/>
          <w:szCs w:val="22"/>
          <w:lang w:bidi="pt-BR"/>
        </w:rPr>
        <w:t>2.</w:t>
      </w:r>
      <w:r w:rsidR="004E1E59" w:rsidRPr="00A0114D">
        <w:rPr>
          <w:rFonts w:ascii="Arial" w:hAnsi="Arial" w:cs="Arial"/>
          <w:sz w:val="22"/>
          <w:szCs w:val="22"/>
          <w:lang w:bidi="pt-BR"/>
        </w:rPr>
        <w:tab/>
        <w:t>Anexo II (Especificações Técnicas);</w:t>
      </w:r>
    </w:p>
    <w:p w14:paraId="4577D4FB" w14:textId="3F42A3C7" w:rsidR="00293EE5" w:rsidRPr="00A0114D" w:rsidRDefault="00B45AA9" w:rsidP="00293EE5">
      <w:pPr>
        <w:spacing w:before="120" w:after="120" w:line="360" w:lineRule="auto"/>
        <w:ind w:left="709"/>
        <w:jc w:val="both"/>
        <w:rPr>
          <w:rFonts w:ascii="Arial" w:hAnsi="Arial" w:cs="Arial"/>
          <w:sz w:val="22"/>
          <w:szCs w:val="22"/>
          <w:lang w:bidi="pt-BR"/>
        </w:rPr>
      </w:pPr>
      <w:r w:rsidRPr="00A0114D">
        <w:rPr>
          <w:rFonts w:ascii="Arial" w:hAnsi="Arial" w:cs="Arial"/>
          <w:sz w:val="22"/>
          <w:szCs w:val="22"/>
          <w:lang w:bidi="pt-BR"/>
        </w:rPr>
        <w:t>9.2</w:t>
      </w:r>
      <w:r w:rsidR="004E1E59" w:rsidRPr="00A0114D">
        <w:rPr>
          <w:rFonts w:ascii="Arial" w:hAnsi="Arial" w:cs="Arial"/>
          <w:sz w:val="22"/>
          <w:szCs w:val="22"/>
          <w:lang w:bidi="pt-BR"/>
        </w:rPr>
        <w:t>.3.</w:t>
      </w:r>
      <w:r w:rsidR="004E1E59" w:rsidRPr="00A0114D">
        <w:rPr>
          <w:rFonts w:ascii="Arial" w:hAnsi="Arial" w:cs="Arial"/>
          <w:sz w:val="22"/>
          <w:szCs w:val="22"/>
          <w:lang w:bidi="pt-BR"/>
        </w:rPr>
        <w:tab/>
        <w:t xml:space="preserve">Anexo III </w:t>
      </w:r>
      <w:r w:rsidR="00293EE5" w:rsidRPr="00A0114D">
        <w:rPr>
          <w:rFonts w:ascii="Arial" w:hAnsi="Arial" w:cs="Arial"/>
          <w:sz w:val="22"/>
          <w:szCs w:val="22"/>
          <w:lang w:bidi="pt-BR"/>
        </w:rPr>
        <w:t>(Estimativa de Preços);</w:t>
      </w:r>
    </w:p>
    <w:p w14:paraId="38B03281" w14:textId="65FE6271" w:rsidR="004E1E59" w:rsidRPr="00A0114D" w:rsidRDefault="00293EE5" w:rsidP="004E1E59">
      <w:pPr>
        <w:spacing w:before="120" w:after="120" w:line="360" w:lineRule="auto"/>
        <w:ind w:left="709"/>
        <w:jc w:val="both"/>
        <w:rPr>
          <w:rFonts w:ascii="Arial" w:hAnsi="Arial" w:cs="Arial"/>
          <w:sz w:val="22"/>
          <w:szCs w:val="22"/>
          <w:lang w:bidi="pt-BR"/>
        </w:rPr>
      </w:pPr>
      <w:r w:rsidRPr="00A0114D">
        <w:rPr>
          <w:rFonts w:ascii="Arial" w:hAnsi="Arial" w:cs="Arial"/>
          <w:sz w:val="22"/>
          <w:szCs w:val="22"/>
          <w:lang w:bidi="pt-BR"/>
        </w:rPr>
        <w:lastRenderedPageBreak/>
        <w:t>9.2.</w:t>
      </w:r>
      <w:r w:rsidR="00A0114D" w:rsidRPr="00A0114D">
        <w:rPr>
          <w:rFonts w:ascii="Arial" w:hAnsi="Arial" w:cs="Arial"/>
          <w:sz w:val="22"/>
          <w:szCs w:val="22"/>
          <w:lang w:bidi="pt-BR"/>
        </w:rPr>
        <w:t>4</w:t>
      </w:r>
      <w:r w:rsidRPr="00A0114D">
        <w:rPr>
          <w:rFonts w:ascii="Arial" w:hAnsi="Arial" w:cs="Arial"/>
          <w:sz w:val="22"/>
          <w:szCs w:val="22"/>
          <w:lang w:bidi="pt-BR"/>
        </w:rPr>
        <w:t>.</w:t>
      </w:r>
      <w:r w:rsidRPr="00A0114D">
        <w:rPr>
          <w:rFonts w:ascii="Arial" w:hAnsi="Arial" w:cs="Arial"/>
          <w:sz w:val="22"/>
          <w:szCs w:val="22"/>
          <w:lang w:bidi="pt-BR"/>
        </w:rPr>
        <w:tab/>
        <w:t xml:space="preserve">Anexo IV </w:t>
      </w:r>
      <w:r w:rsidR="004E1E59" w:rsidRPr="00A0114D">
        <w:rPr>
          <w:rFonts w:ascii="Arial" w:hAnsi="Arial" w:cs="Arial"/>
          <w:sz w:val="22"/>
          <w:szCs w:val="22"/>
          <w:lang w:bidi="pt-BR"/>
        </w:rPr>
        <w:t xml:space="preserve">(Modelo da Proposta de Preços); </w:t>
      </w:r>
    </w:p>
    <w:p w14:paraId="22104183" w14:textId="67691CB5" w:rsidR="00CF749E" w:rsidRPr="00DE4D92" w:rsidRDefault="00B45AA9" w:rsidP="00331B43">
      <w:pPr>
        <w:tabs>
          <w:tab w:val="left" w:pos="851"/>
        </w:tabs>
        <w:spacing w:before="120" w:line="360" w:lineRule="auto"/>
        <w:ind w:right="-2"/>
        <w:jc w:val="both"/>
        <w:rPr>
          <w:rFonts w:ascii="Arial" w:hAnsi="Arial" w:cs="Arial"/>
          <w:sz w:val="22"/>
          <w:szCs w:val="22"/>
        </w:rPr>
      </w:pPr>
      <w:r w:rsidRPr="00DE4D92">
        <w:rPr>
          <w:rFonts w:ascii="Arial" w:hAnsi="Arial" w:cs="Arial"/>
          <w:sz w:val="22"/>
          <w:szCs w:val="22"/>
        </w:rPr>
        <w:t>9.3</w:t>
      </w:r>
      <w:r w:rsidR="00847C38" w:rsidRPr="00DE4D92">
        <w:rPr>
          <w:rFonts w:ascii="Arial" w:hAnsi="Arial" w:cs="Arial"/>
          <w:sz w:val="22"/>
          <w:szCs w:val="22"/>
        </w:rPr>
        <w:t>.</w:t>
      </w:r>
      <w:r w:rsidR="00BD7606" w:rsidRPr="00DE4D92">
        <w:rPr>
          <w:rFonts w:ascii="Arial" w:hAnsi="Arial" w:cs="Arial"/>
          <w:sz w:val="22"/>
          <w:szCs w:val="22"/>
        </w:rPr>
        <w:t xml:space="preserve"> </w:t>
      </w:r>
      <w:r w:rsidR="00995FD4" w:rsidRPr="00DE4D92">
        <w:rPr>
          <w:rFonts w:ascii="Arial" w:hAnsi="Arial" w:cs="Arial"/>
          <w:sz w:val="22"/>
          <w:szCs w:val="22"/>
        </w:rPr>
        <w:t xml:space="preserve">No caso de dúvidas de ordem técnica, encontrar em contato com </w:t>
      </w:r>
      <w:r w:rsidR="00F16BAC" w:rsidRPr="00DE4D92">
        <w:rPr>
          <w:rFonts w:ascii="Arial" w:hAnsi="Arial" w:cs="Arial"/>
          <w:sz w:val="22"/>
          <w:szCs w:val="22"/>
        </w:rPr>
        <w:t>Divisão de Assistência Direta à Saúde</w:t>
      </w:r>
      <w:r w:rsidR="00995FD4" w:rsidRPr="00DE4D92">
        <w:rPr>
          <w:rFonts w:ascii="Arial" w:hAnsi="Arial" w:cs="Arial"/>
          <w:sz w:val="22"/>
          <w:szCs w:val="22"/>
        </w:rPr>
        <w:t xml:space="preserve"> pelo telefone (61) 3314.2</w:t>
      </w:r>
      <w:r w:rsidR="003005E0" w:rsidRPr="00DE4D92">
        <w:rPr>
          <w:rFonts w:ascii="Arial" w:hAnsi="Arial" w:cs="Arial"/>
          <w:sz w:val="22"/>
          <w:szCs w:val="22"/>
        </w:rPr>
        <w:t>2</w:t>
      </w:r>
      <w:r w:rsidR="00F16BAC" w:rsidRPr="00DE4D92">
        <w:rPr>
          <w:rFonts w:ascii="Arial" w:hAnsi="Arial" w:cs="Arial"/>
          <w:sz w:val="22"/>
          <w:szCs w:val="22"/>
        </w:rPr>
        <w:t>84 / 3314-2279</w:t>
      </w:r>
      <w:r w:rsidR="003005E0" w:rsidRPr="00DE4D92">
        <w:rPr>
          <w:rFonts w:ascii="Arial" w:hAnsi="Arial" w:cs="Arial"/>
          <w:sz w:val="22"/>
          <w:szCs w:val="22"/>
        </w:rPr>
        <w:t xml:space="preserve"> </w:t>
      </w:r>
      <w:r w:rsidR="00995FD4" w:rsidRPr="00DE4D92">
        <w:rPr>
          <w:rFonts w:ascii="Arial" w:hAnsi="Arial" w:cs="Arial"/>
          <w:sz w:val="22"/>
          <w:szCs w:val="22"/>
        </w:rPr>
        <w:t>das 13h00 às 18h30 ou, p</w:t>
      </w:r>
      <w:r w:rsidR="00CF749E" w:rsidRPr="00DE4D92">
        <w:rPr>
          <w:rFonts w:ascii="Arial" w:hAnsi="Arial" w:cs="Arial"/>
          <w:sz w:val="22"/>
          <w:szCs w:val="22"/>
        </w:rPr>
        <w:t>ara mais informações, favor efetuar contato pelo telefone (61) 3314-2742</w:t>
      </w:r>
      <w:r w:rsidR="00995FD4" w:rsidRPr="00DE4D92">
        <w:rPr>
          <w:rFonts w:ascii="Arial" w:hAnsi="Arial" w:cs="Arial"/>
          <w:sz w:val="22"/>
          <w:szCs w:val="22"/>
        </w:rPr>
        <w:t>, Serviço de Licitação</w:t>
      </w:r>
      <w:r w:rsidR="00CF749E" w:rsidRPr="00DE4D92">
        <w:rPr>
          <w:rFonts w:ascii="Arial" w:hAnsi="Arial" w:cs="Arial"/>
          <w:sz w:val="22"/>
          <w:szCs w:val="22"/>
        </w:rPr>
        <w:t>.</w:t>
      </w:r>
    </w:p>
    <w:p w14:paraId="64AE0CE3" w14:textId="77777777" w:rsidR="00847C38" w:rsidRPr="00DE4D92" w:rsidRDefault="00B45AA9" w:rsidP="00847C38">
      <w:pPr>
        <w:spacing w:before="120" w:after="120" w:line="360" w:lineRule="auto"/>
        <w:jc w:val="both"/>
        <w:rPr>
          <w:rFonts w:ascii="Arial" w:eastAsia="Bitstream Vera Sans" w:hAnsi="Arial" w:cs="Arial"/>
          <w:sz w:val="22"/>
          <w:szCs w:val="22"/>
        </w:rPr>
      </w:pPr>
      <w:r w:rsidRPr="00DE4D92">
        <w:rPr>
          <w:rFonts w:ascii="Arial" w:eastAsia="Bitstream Vera Sans" w:hAnsi="Arial" w:cs="Arial"/>
          <w:sz w:val="22"/>
          <w:szCs w:val="22"/>
        </w:rPr>
        <w:t>9.4</w:t>
      </w:r>
      <w:r w:rsidR="00BD7606" w:rsidRPr="00DE4D92">
        <w:rPr>
          <w:rFonts w:ascii="Arial" w:eastAsia="Bitstream Vera Sans" w:hAnsi="Arial" w:cs="Arial"/>
          <w:sz w:val="22"/>
          <w:szCs w:val="22"/>
        </w:rPr>
        <w:t xml:space="preserve">. </w:t>
      </w:r>
      <w:r w:rsidR="00847C38" w:rsidRPr="00DE4D92">
        <w:rPr>
          <w:rFonts w:ascii="Arial" w:eastAsia="Bitstream Vera Sans" w:hAnsi="Arial" w:cs="Arial"/>
          <w:sz w:val="22"/>
          <w:szCs w:val="22"/>
        </w:rPr>
        <w:t xml:space="preserve">Fica eleito o foro da Justiça Comum do Distrito Federal, para dirimir eventuais dúvidas relativas à presente </w:t>
      </w:r>
      <w:r w:rsidR="00103415" w:rsidRPr="00DE4D92">
        <w:rPr>
          <w:rFonts w:ascii="Arial" w:eastAsia="Bitstream Vera Sans" w:hAnsi="Arial" w:cs="Arial"/>
          <w:sz w:val="22"/>
          <w:szCs w:val="22"/>
        </w:rPr>
        <w:t>Dispensa</w:t>
      </w:r>
      <w:r w:rsidR="00847C38" w:rsidRPr="00DE4D92">
        <w:rPr>
          <w:rFonts w:ascii="Arial" w:eastAsia="Bitstream Vera Sans" w:hAnsi="Arial" w:cs="Arial"/>
          <w:sz w:val="22"/>
          <w:szCs w:val="22"/>
        </w:rPr>
        <w:t xml:space="preserve"> Eletrônica.</w:t>
      </w:r>
    </w:p>
    <w:p w14:paraId="0431598E"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74453E13" w14:textId="77777777" w:rsidR="00E42F8D" w:rsidRPr="00877221" w:rsidRDefault="00E42F8D" w:rsidP="00E42F8D">
      <w:pPr>
        <w:ind w:right="17"/>
        <w:jc w:val="center"/>
        <w:rPr>
          <w:rFonts w:ascii="Arial" w:hAnsi="Arial" w:cs="Arial"/>
          <w:sz w:val="24"/>
          <w:szCs w:val="24"/>
        </w:rPr>
      </w:pPr>
    </w:p>
    <w:p w14:paraId="1F6B6686"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614F832F" w14:textId="77777777" w:rsidR="00DE4D92" w:rsidRDefault="00DE4D92" w:rsidP="006F0F58">
      <w:pPr>
        <w:ind w:right="17"/>
        <w:jc w:val="center"/>
        <w:rPr>
          <w:rFonts w:ascii="Arial" w:hAnsi="Arial" w:cs="Arial"/>
          <w:b/>
          <w:i/>
          <w:color w:val="FF0000"/>
          <w:sz w:val="24"/>
          <w:szCs w:val="24"/>
        </w:rPr>
      </w:pPr>
    </w:p>
    <w:p w14:paraId="508AC7C6" w14:textId="341ECDBB" w:rsidR="00F16BAC" w:rsidRPr="00DE4D92" w:rsidRDefault="00DE4D92" w:rsidP="00F16BAC">
      <w:pPr>
        <w:pStyle w:val="paragraph"/>
        <w:spacing w:before="0" w:beforeAutospacing="0" w:after="0" w:afterAutospacing="0"/>
        <w:ind w:left="2835" w:right="2640"/>
        <w:jc w:val="center"/>
        <w:textAlignment w:val="baseline"/>
        <w:rPr>
          <w:rFonts w:ascii="Arial" w:hAnsi="Arial" w:cs="Arial"/>
          <w:b/>
          <w:bCs/>
          <w:sz w:val="22"/>
          <w:szCs w:val="22"/>
        </w:rPr>
      </w:pPr>
      <w:r w:rsidRPr="00DE4D92">
        <w:rPr>
          <w:rFonts w:ascii="Arial" w:hAnsi="Arial" w:cs="Arial"/>
          <w:b/>
          <w:bCs/>
          <w:sz w:val="22"/>
          <w:szCs w:val="22"/>
        </w:rPr>
        <w:t>Alessandra Ribeiro Astuti</w:t>
      </w:r>
    </w:p>
    <w:p w14:paraId="1AD409D1" w14:textId="77777777" w:rsidR="00DE4D92" w:rsidRDefault="00F16BAC" w:rsidP="00F16BAC">
      <w:pPr>
        <w:pStyle w:val="paragraph"/>
        <w:spacing w:before="0" w:beforeAutospacing="0" w:after="0" w:afterAutospacing="0"/>
        <w:ind w:left="2835" w:right="2640"/>
        <w:jc w:val="center"/>
        <w:textAlignment w:val="baseline"/>
        <w:rPr>
          <w:rStyle w:val="normaltextrun"/>
          <w:rFonts w:ascii="Arial" w:hAnsi="Arial" w:cs="Arial"/>
          <w:sz w:val="22"/>
          <w:szCs w:val="22"/>
          <w:lang w:val="pt-PT"/>
        </w:rPr>
      </w:pPr>
      <w:r>
        <w:rPr>
          <w:rStyle w:val="normaltextrun"/>
          <w:rFonts w:ascii="Arial" w:hAnsi="Arial" w:cs="Arial"/>
          <w:sz w:val="22"/>
          <w:szCs w:val="22"/>
          <w:lang w:val="pt-PT"/>
        </w:rPr>
        <w:t>Serviço de Licitação</w:t>
      </w:r>
    </w:p>
    <w:p w14:paraId="1FE40723" w14:textId="15011A63" w:rsidR="006F0F58" w:rsidRDefault="00DE4D92" w:rsidP="00DE4D92">
      <w:pPr>
        <w:pStyle w:val="paragraph"/>
        <w:spacing w:before="0" w:beforeAutospacing="0" w:after="0" w:afterAutospacing="0"/>
        <w:ind w:left="2835" w:right="2640"/>
        <w:jc w:val="center"/>
        <w:textAlignment w:val="baseline"/>
        <w:rPr>
          <w:rFonts w:ascii="Arial" w:hAnsi="Arial" w:cs="Arial"/>
          <w:b/>
        </w:rPr>
      </w:pPr>
      <w:r>
        <w:rPr>
          <w:rStyle w:val="normaltextrun"/>
          <w:rFonts w:ascii="Arial" w:hAnsi="Arial" w:cs="Arial"/>
          <w:sz w:val="22"/>
          <w:szCs w:val="22"/>
          <w:lang w:val="pt-PT"/>
        </w:rPr>
        <w:t>Chefe-Substituta</w:t>
      </w:r>
    </w:p>
    <w:p w14:paraId="09F27A6C" w14:textId="77777777" w:rsidR="00985F8A" w:rsidRDefault="00985F8A" w:rsidP="006F0F58">
      <w:pPr>
        <w:tabs>
          <w:tab w:val="left" w:pos="851"/>
        </w:tabs>
        <w:jc w:val="center"/>
        <w:rPr>
          <w:rFonts w:ascii="Arial" w:hAnsi="Arial" w:cs="Arial"/>
          <w:b/>
          <w:sz w:val="24"/>
          <w:szCs w:val="24"/>
        </w:rPr>
      </w:pPr>
    </w:p>
    <w:p w14:paraId="364F3742"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1807B765" w14:textId="77777777" w:rsidR="00E42F8D" w:rsidRPr="00877221" w:rsidRDefault="00E42F8D" w:rsidP="00E42F8D">
      <w:pPr>
        <w:tabs>
          <w:tab w:val="left" w:pos="851"/>
        </w:tabs>
        <w:jc w:val="center"/>
        <w:rPr>
          <w:rFonts w:ascii="Arial" w:hAnsi="Arial"/>
          <w:sz w:val="24"/>
          <w:szCs w:val="24"/>
        </w:rPr>
      </w:pPr>
    </w:p>
    <w:p w14:paraId="7B135E0D" w14:textId="4EC6E240" w:rsidR="00E42F8D"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D5155A" w:rsidRPr="00A0114D">
        <w:rPr>
          <w:rFonts w:ascii="Arial" w:hAnsi="Arial"/>
          <w:b/>
          <w:sz w:val="22"/>
          <w:szCs w:val="22"/>
        </w:rPr>
        <w:t>900</w:t>
      </w:r>
      <w:r w:rsidR="00A0114D" w:rsidRPr="00A0114D">
        <w:rPr>
          <w:rFonts w:ascii="Arial" w:hAnsi="Arial"/>
          <w:b/>
          <w:sz w:val="22"/>
          <w:szCs w:val="22"/>
        </w:rPr>
        <w:t>05</w:t>
      </w:r>
      <w:r w:rsidR="00F16BAC" w:rsidRPr="00A0114D">
        <w:rPr>
          <w:rFonts w:ascii="Arial" w:hAnsi="Arial"/>
          <w:b/>
          <w:sz w:val="22"/>
          <w:szCs w:val="22"/>
        </w:rPr>
        <w:t>/</w:t>
      </w:r>
      <w:r w:rsidR="00F16BAC" w:rsidRPr="00D5155A">
        <w:rPr>
          <w:rFonts w:ascii="Arial" w:hAnsi="Arial"/>
          <w:b/>
          <w:sz w:val="22"/>
          <w:szCs w:val="22"/>
        </w:rPr>
        <w:t>202</w:t>
      </w:r>
      <w:r w:rsidR="00D5155A">
        <w:rPr>
          <w:rFonts w:ascii="Arial" w:hAnsi="Arial"/>
          <w:b/>
          <w:sz w:val="22"/>
          <w:szCs w:val="22"/>
        </w:rPr>
        <w:t>4</w:t>
      </w:r>
      <w:r w:rsidR="00E42F8D" w:rsidRPr="00877221">
        <w:rPr>
          <w:rFonts w:ascii="Arial" w:hAnsi="Arial"/>
          <w:b/>
          <w:sz w:val="22"/>
          <w:szCs w:val="22"/>
        </w:rPr>
        <w:t>- TCDF</w:t>
      </w:r>
    </w:p>
    <w:p w14:paraId="69B315A0" w14:textId="77777777" w:rsidR="002965CE" w:rsidRDefault="002965CE" w:rsidP="00FE1CD7">
      <w:pPr>
        <w:jc w:val="center"/>
        <w:rPr>
          <w:rFonts w:ascii="Arial" w:hAnsi="Arial"/>
          <w:b/>
          <w:sz w:val="22"/>
          <w:szCs w:val="22"/>
        </w:rPr>
      </w:pPr>
    </w:p>
    <w:tbl>
      <w:tblPr>
        <w:tblW w:w="10012"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782"/>
        <w:gridCol w:w="2004"/>
        <w:gridCol w:w="5226"/>
      </w:tblGrid>
      <w:tr w:rsidR="002965CE" w:rsidRPr="00AE2B8F" w14:paraId="4BC90100" w14:textId="77777777" w:rsidTr="002965CE">
        <w:trPr>
          <w:trHeight w:val="393"/>
          <w:jc w:val="center"/>
        </w:trPr>
        <w:tc>
          <w:tcPr>
            <w:tcW w:w="10012" w:type="dxa"/>
            <w:gridSpan w:val="3"/>
            <w:vAlign w:val="center"/>
          </w:tcPr>
          <w:p w14:paraId="1DC93A29" w14:textId="729EA2CA" w:rsidR="002965CE" w:rsidRPr="002965CE" w:rsidRDefault="002965CE" w:rsidP="002965CE">
            <w:pPr>
              <w:pStyle w:val="Corpodetexto"/>
              <w:jc w:val="center"/>
              <w:rPr>
                <w:rFonts w:ascii="Arial" w:eastAsia="Calibri" w:hAnsi="Arial" w:cs="Arial"/>
                <w:b/>
                <w:sz w:val="22"/>
                <w:szCs w:val="22"/>
              </w:rPr>
            </w:pPr>
            <w:r>
              <w:rPr>
                <w:rFonts w:ascii="Arial" w:eastAsia="Calibri" w:hAnsi="Arial" w:cs="Arial"/>
                <w:b/>
                <w:sz w:val="22"/>
                <w:szCs w:val="22"/>
              </w:rPr>
              <w:t>Anexo I</w:t>
            </w:r>
          </w:p>
        </w:tc>
      </w:tr>
      <w:tr w:rsidR="002965CE" w:rsidRPr="00AE2B8F" w14:paraId="51EFF50A" w14:textId="77777777" w:rsidTr="002965CE">
        <w:trPr>
          <w:trHeight w:val="599"/>
          <w:jc w:val="center"/>
        </w:trPr>
        <w:tc>
          <w:tcPr>
            <w:tcW w:w="10012" w:type="dxa"/>
            <w:gridSpan w:val="3"/>
            <w:vAlign w:val="center"/>
          </w:tcPr>
          <w:p w14:paraId="06A70ED0" w14:textId="77777777" w:rsidR="002965CE" w:rsidRPr="002965CE" w:rsidRDefault="002965CE" w:rsidP="002965CE">
            <w:pPr>
              <w:pStyle w:val="Corpodetexto"/>
              <w:jc w:val="center"/>
              <w:rPr>
                <w:rFonts w:ascii="Arial" w:eastAsia="Calibri" w:hAnsi="Arial" w:cs="Arial"/>
                <w:b/>
                <w:sz w:val="22"/>
                <w:szCs w:val="22"/>
              </w:rPr>
            </w:pPr>
            <w:r w:rsidRPr="002965CE">
              <w:rPr>
                <w:rFonts w:ascii="Arial" w:eastAsia="Calibri" w:hAnsi="Arial" w:cs="Arial"/>
                <w:b/>
                <w:sz w:val="22"/>
                <w:szCs w:val="22"/>
              </w:rPr>
              <w:t>TRIBUNAL DE CONTAS DO DISTRITO FEDERAL</w:t>
            </w:r>
          </w:p>
        </w:tc>
      </w:tr>
      <w:tr w:rsidR="002965CE" w:rsidRPr="00AE2B8F" w14:paraId="579A53B9" w14:textId="77777777" w:rsidTr="002965CE">
        <w:trPr>
          <w:trHeight w:val="466"/>
          <w:jc w:val="center"/>
        </w:trPr>
        <w:tc>
          <w:tcPr>
            <w:tcW w:w="10012" w:type="dxa"/>
            <w:gridSpan w:val="3"/>
            <w:vAlign w:val="center"/>
          </w:tcPr>
          <w:p w14:paraId="7D98524D" w14:textId="77777777" w:rsidR="002965CE" w:rsidRPr="002965CE" w:rsidRDefault="002965CE" w:rsidP="002965CE">
            <w:pPr>
              <w:pStyle w:val="Corpodetexto"/>
              <w:jc w:val="center"/>
              <w:rPr>
                <w:rFonts w:ascii="Arial" w:eastAsia="Calibri" w:hAnsi="Arial" w:cs="Arial"/>
                <w:b/>
                <w:sz w:val="22"/>
                <w:szCs w:val="22"/>
              </w:rPr>
            </w:pPr>
            <w:r w:rsidRPr="002965CE">
              <w:rPr>
                <w:rFonts w:ascii="Arial" w:eastAsia="Calibri" w:hAnsi="Arial" w:cs="Arial"/>
                <w:b/>
                <w:sz w:val="22"/>
                <w:szCs w:val="22"/>
              </w:rPr>
              <w:t>TERMO DE REFERÊNCIA N.º 4/2024</w:t>
            </w:r>
          </w:p>
        </w:tc>
      </w:tr>
      <w:tr w:rsidR="002965CE" w:rsidRPr="00AE2B8F" w14:paraId="75879126" w14:textId="77777777" w:rsidTr="002965CE">
        <w:trPr>
          <w:trHeight w:val="2241"/>
          <w:jc w:val="center"/>
        </w:trPr>
        <w:tc>
          <w:tcPr>
            <w:tcW w:w="2782" w:type="dxa"/>
            <w:vAlign w:val="center"/>
          </w:tcPr>
          <w:p w14:paraId="568AD4DF" w14:textId="77777777" w:rsidR="002965CE" w:rsidRPr="00AE2B8F" w:rsidRDefault="002965CE" w:rsidP="000E693D">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7230" w:type="dxa"/>
            <w:gridSpan w:val="2"/>
            <w:vAlign w:val="center"/>
          </w:tcPr>
          <w:p w14:paraId="271541BC" w14:textId="77777777" w:rsidR="002965CE" w:rsidRPr="00A0114D" w:rsidRDefault="002965CE" w:rsidP="000E693D">
            <w:pPr>
              <w:pStyle w:val="TRN1"/>
              <w:widowControl w:val="0"/>
              <w:numPr>
                <w:ilvl w:val="0"/>
                <w:numId w:val="0"/>
              </w:numPr>
              <w:spacing w:line="240" w:lineRule="auto"/>
              <w:rPr>
                <w:color w:val="auto"/>
              </w:rPr>
            </w:pPr>
            <w:r w:rsidRPr="00A0114D">
              <w:rPr>
                <w:color w:val="auto"/>
              </w:rPr>
              <w:t>Contratação de empresa especializada para fornecimento de 1 (um) aparelho de Velocidade de Onda de Pulso (VOP) e 1 (um) aparelho de Monitorização Residencial da Pressão Arterial (MRPA) para atendimento das demandas da Divisão de Assistência Direta à Saúde - DSAUD do TCDF, de acordo com as especificações constantes no Anexo II (Especificações Técnicas).</w:t>
            </w:r>
          </w:p>
        </w:tc>
      </w:tr>
      <w:tr w:rsidR="002965CE" w:rsidRPr="00AE2B8F" w14:paraId="2CE74089" w14:textId="77777777" w:rsidTr="002965CE">
        <w:trPr>
          <w:jc w:val="center"/>
        </w:trPr>
        <w:tc>
          <w:tcPr>
            <w:tcW w:w="2782" w:type="dxa"/>
          </w:tcPr>
          <w:p w14:paraId="0A595E5E" w14:textId="77777777" w:rsidR="002965CE" w:rsidRPr="00221ED2" w:rsidRDefault="002965CE" w:rsidP="000E693D">
            <w:pPr>
              <w:pStyle w:val="Corpodetexto"/>
              <w:widowControl w:val="0"/>
              <w:suppressAutoHyphens w:val="0"/>
              <w:spacing w:before="120" w:after="120"/>
              <w:rPr>
                <w:rFonts w:ascii="Arial" w:eastAsia="Calibri" w:hAnsi="Arial" w:cs="Arial"/>
                <w:b/>
                <w:sz w:val="22"/>
                <w:szCs w:val="22"/>
              </w:rPr>
            </w:pPr>
            <w:r w:rsidRPr="00221ED2">
              <w:rPr>
                <w:rFonts w:ascii="Arial" w:eastAsia="Calibri" w:hAnsi="Arial" w:cs="Arial"/>
                <w:b/>
                <w:sz w:val="22"/>
                <w:szCs w:val="22"/>
              </w:rPr>
              <w:t>ESTIMATIVA</w:t>
            </w:r>
          </w:p>
        </w:tc>
        <w:tc>
          <w:tcPr>
            <w:tcW w:w="7230" w:type="dxa"/>
            <w:gridSpan w:val="2"/>
            <w:shd w:val="clear" w:color="auto" w:fill="auto"/>
            <w:vAlign w:val="center"/>
          </w:tcPr>
          <w:p w14:paraId="21860129" w14:textId="77777777" w:rsidR="002965CE" w:rsidRPr="00A0114D" w:rsidRDefault="002965CE" w:rsidP="000E693D">
            <w:pPr>
              <w:pStyle w:val="Corpodetexto"/>
              <w:widowControl w:val="0"/>
              <w:suppressAutoHyphens w:val="0"/>
              <w:spacing w:before="120" w:after="120"/>
              <w:rPr>
                <w:rFonts w:ascii="Arial" w:eastAsia="Calibri" w:hAnsi="Arial" w:cs="Arial"/>
                <w:b/>
                <w:sz w:val="22"/>
                <w:szCs w:val="22"/>
              </w:rPr>
            </w:pPr>
            <w:r w:rsidRPr="00A0114D">
              <w:rPr>
                <w:rFonts w:ascii="Arial" w:eastAsia="Calibri" w:hAnsi="Arial" w:cs="Arial"/>
                <w:b/>
                <w:sz w:val="22"/>
                <w:szCs w:val="22"/>
              </w:rPr>
              <w:t>R$ 19.509,67</w:t>
            </w:r>
          </w:p>
        </w:tc>
      </w:tr>
      <w:tr w:rsidR="002965CE" w:rsidRPr="00AE2B8F" w14:paraId="7B33459C" w14:textId="77777777" w:rsidTr="002965CE">
        <w:trPr>
          <w:trHeight w:val="158"/>
          <w:jc w:val="center"/>
        </w:trPr>
        <w:tc>
          <w:tcPr>
            <w:tcW w:w="2782" w:type="dxa"/>
          </w:tcPr>
          <w:p w14:paraId="6E8D743C" w14:textId="77777777" w:rsidR="002965CE" w:rsidRPr="00221ED2" w:rsidRDefault="002965CE" w:rsidP="000E693D">
            <w:pPr>
              <w:pStyle w:val="Corpodetexto"/>
              <w:widowControl w:val="0"/>
              <w:suppressAutoHyphens w:val="0"/>
              <w:spacing w:before="120" w:after="120"/>
              <w:rPr>
                <w:rFonts w:ascii="Arial" w:eastAsia="Calibri" w:hAnsi="Arial" w:cs="Arial"/>
                <w:b/>
                <w:sz w:val="22"/>
                <w:szCs w:val="22"/>
              </w:rPr>
            </w:pPr>
            <w:r w:rsidRPr="00221ED2">
              <w:rPr>
                <w:rFonts w:ascii="Arial" w:eastAsia="Calibri" w:hAnsi="Arial" w:cs="Arial"/>
                <w:b/>
                <w:sz w:val="22"/>
                <w:szCs w:val="22"/>
              </w:rPr>
              <w:t>FORNECIMENTO</w:t>
            </w:r>
          </w:p>
        </w:tc>
        <w:tc>
          <w:tcPr>
            <w:tcW w:w="7230" w:type="dxa"/>
            <w:gridSpan w:val="2"/>
          </w:tcPr>
          <w:p w14:paraId="43B11303" w14:textId="77777777" w:rsidR="002965CE" w:rsidRPr="00A0114D" w:rsidRDefault="002965CE" w:rsidP="000E693D">
            <w:pPr>
              <w:pStyle w:val="Corpodetexto"/>
              <w:widowControl w:val="0"/>
              <w:suppressAutoHyphens w:val="0"/>
              <w:spacing w:before="120"/>
              <w:rPr>
                <w:rFonts w:ascii="Arial" w:eastAsia="Calibri" w:hAnsi="Arial" w:cs="Arial"/>
                <w:b/>
                <w:sz w:val="22"/>
                <w:szCs w:val="22"/>
              </w:rPr>
            </w:pPr>
            <w:r w:rsidRPr="00A0114D">
              <w:rPr>
                <w:rFonts w:ascii="Arial" w:eastAsia="Calibri" w:hAnsi="Arial" w:cs="Arial"/>
                <w:b/>
                <w:sz w:val="22"/>
                <w:szCs w:val="22"/>
              </w:rPr>
              <w:t>INTEGRAL E IMEDIATO</w:t>
            </w:r>
          </w:p>
        </w:tc>
      </w:tr>
      <w:tr w:rsidR="002965CE" w:rsidRPr="00AE2B8F" w14:paraId="3E48DEEB" w14:textId="77777777" w:rsidTr="002965CE">
        <w:trPr>
          <w:jc w:val="center"/>
        </w:trPr>
        <w:tc>
          <w:tcPr>
            <w:tcW w:w="2782" w:type="dxa"/>
          </w:tcPr>
          <w:p w14:paraId="7902649C" w14:textId="77777777" w:rsidR="002965CE" w:rsidRPr="00221ED2" w:rsidRDefault="002965CE" w:rsidP="002965CE">
            <w:pPr>
              <w:pStyle w:val="Ttulo2"/>
              <w:keepNext w:val="0"/>
              <w:widowControl w:val="0"/>
              <w:tabs>
                <w:tab w:val="left" w:pos="0"/>
              </w:tabs>
              <w:spacing w:before="120" w:after="120"/>
              <w:jc w:val="left"/>
              <w:rPr>
                <w:rFonts w:ascii="Arial" w:eastAsia="Calibri" w:hAnsi="Arial" w:cs="Arial"/>
                <w:sz w:val="22"/>
                <w:szCs w:val="22"/>
              </w:rPr>
            </w:pPr>
            <w:r w:rsidRPr="002965CE">
              <w:rPr>
                <w:rFonts w:ascii="Arial" w:eastAsia="Calibri" w:hAnsi="Arial" w:cs="Arial"/>
                <w:b/>
                <w:sz w:val="22"/>
                <w:szCs w:val="22"/>
              </w:rPr>
              <w:t>TIPO</w:t>
            </w:r>
          </w:p>
        </w:tc>
        <w:tc>
          <w:tcPr>
            <w:tcW w:w="7230" w:type="dxa"/>
            <w:gridSpan w:val="2"/>
          </w:tcPr>
          <w:p w14:paraId="6BDAA716" w14:textId="77777777" w:rsidR="002965CE" w:rsidRPr="00A0114D" w:rsidRDefault="002965CE" w:rsidP="000E693D">
            <w:pPr>
              <w:pStyle w:val="Corpodetexto"/>
              <w:widowControl w:val="0"/>
              <w:suppressAutoHyphens w:val="0"/>
              <w:spacing w:before="120"/>
              <w:rPr>
                <w:rFonts w:ascii="Arial" w:eastAsia="Calibri" w:hAnsi="Arial" w:cs="Arial"/>
                <w:b/>
                <w:sz w:val="22"/>
                <w:szCs w:val="22"/>
              </w:rPr>
            </w:pPr>
            <w:r w:rsidRPr="00A0114D">
              <w:rPr>
                <w:rFonts w:ascii="Arial" w:hAnsi="Arial" w:cs="Arial"/>
                <w:b/>
                <w:bCs/>
                <w:sz w:val="22"/>
                <w:szCs w:val="22"/>
              </w:rPr>
              <w:t>MENOR PREÇO</w:t>
            </w:r>
          </w:p>
        </w:tc>
      </w:tr>
      <w:tr w:rsidR="002965CE" w:rsidRPr="00AE2B8F" w14:paraId="72D1686D" w14:textId="77777777" w:rsidTr="002965CE">
        <w:trPr>
          <w:jc w:val="center"/>
        </w:trPr>
        <w:tc>
          <w:tcPr>
            <w:tcW w:w="10012" w:type="dxa"/>
            <w:gridSpan w:val="3"/>
            <w:shd w:val="clear" w:color="auto" w:fill="BFBFBF" w:themeFill="background1" w:themeFillShade="BF"/>
            <w:vAlign w:val="center"/>
          </w:tcPr>
          <w:p w14:paraId="0C9CB4D1" w14:textId="60B2403D" w:rsidR="002965CE" w:rsidRPr="00AE2B8F" w:rsidRDefault="002965CE" w:rsidP="000E693D">
            <w:pPr>
              <w:pStyle w:val="Corpodetexto"/>
              <w:widowControl w:val="0"/>
              <w:suppressAutoHyphens w:val="0"/>
              <w:spacing w:before="120" w:after="120"/>
              <w:jc w:val="center"/>
              <w:rPr>
                <w:rFonts w:ascii="Arial" w:eastAsia="Calibri" w:hAnsi="Arial" w:cs="Arial"/>
                <w:b/>
                <w:sz w:val="22"/>
                <w:szCs w:val="22"/>
              </w:rPr>
            </w:pPr>
            <w:r w:rsidRPr="00164808">
              <w:rPr>
                <w:rFonts w:ascii="Arial" w:eastAsia="Calibri" w:hAnsi="Arial" w:cs="Arial"/>
                <w:b/>
                <w:sz w:val="22"/>
                <w:szCs w:val="22"/>
              </w:rPr>
              <w:t>EQUIPE DE PLANEJAMENTO DA CONTRATAÇÃO</w:t>
            </w:r>
          </w:p>
        </w:tc>
      </w:tr>
      <w:tr w:rsidR="002965CE" w:rsidRPr="00AE2B8F" w14:paraId="250018AB" w14:textId="77777777" w:rsidTr="002965CE">
        <w:trPr>
          <w:trHeight w:val="1320"/>
          <w:jc w:val="center"/>
        </w:trPr>
        <w:tc>
          <w:tcPr>
            <w:tcW w:w="4786" w:type="dxa"/>
            <w:gridSpan w:val="2"/>
          </w:tcPr>
          <w:p w14:paraId="66A007C5" w14:textId="77777777" w:rsidR="002965CE" w:rsidRPr="00AE2B8F" w:rsidRDefault="002965CE" w:rsidP="000E693D">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2456F93E" w14:textId="77777777" w:rsidR="002965CE" w:rsidRPr="00AE2B8F" w:rsidRDefault="002965CE" w:rsidP="000E693D">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37A48FD9" w14:textId="77777777" w:rsidR="002965CE" w:rsidRPr="00AE2B8F" w:rsidRDefault="002965CE" w:rsidP="000E693D">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sz w:val="22"/>
                <w:szCs w:val="22"/>
              </w:rPr>
              <w:t>Darlan Lima Carneiro</w:t>
            </w:r>
          </w:p>
        </w:tc>
        <w:tc>
          <w:tcPr>
            <w:tcW w:w="5226" w:type="dxa"/>
            <w:vAlign w:val="center"/>
          </w:tcPr>
          <w:p w14:paraId="3F2F46E2" w14:textId="77777777" w:rsidR="002965CE" w:rsidRPr="00AE2B8F" w:rsidRDefault="002965CE" w:rsidP="000E693D">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p>
          <w:p w14:paraId="13BF17C8" w14:textId="77777777" w:rsidR="002965CE" w:rsidRPr="00AE2B8F" w:rsidRDefault="002965CE" w:rsidP="000E693D">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2965CE" w:rsidRPr="00AE2B8F" w14:paraId="1C40FEB6" w14:textId="77777777" w:rsidTr="002965CE">
        <w:trPr>
          <w:trHeight w:val="1422"/>
          <w:jc w:val="center"/>
        </w:trPr>
        <w:tc>
          <w:tcPr>
            <w:tcW w:w="4786" w:type="dxa"/>
            <w:gridSpan w:val="2"/>
          </w:tcPr>
          <w:p w14:paraId="0FBF16C4" w14:textId="77777777" w:rsidR="002965CE" w:rsidRPr="00AE2B8F" w:rsidRDefault="002965CE" w:rsidP="000E693D">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EQUIPE REQUISITANTE</w:t>
            </w:r>
          </w:p>
          <w:p w14:paraId="30D90AFC" w14:textId="77777777" w:rsidR="002965CE" w:rsidRDefault="002965CE" w:rsidP="000E693D">
            <w:pPr>
              <w:widowControl w:val="0"/>
              <w:pBdr>
                <w:top w:val="nil"/>
                <w:left w:val="nil"/>
                <w:bottom w:val="nil"/>
                <w:right w:val="nil"/>
                <w:between w:val="nil"/>
              </w:pBdr>
              <w:spacing w:before="120"/>
              <w:ind w:hanging="2"/>
              <w:jc w:val="both"/>
              <w:rPr>
                <w:rFonts w:ascii="Arial" w:eastAsia="Arial" w:hAnsi="Arial" w:cs="Arial"/>
                <w:color w:val="000000"/>
              </w:rPr>
            </w:pPr>
            <w:r>
              <w:rPr>
                <w:rFonts w:ascii="Arial" w:eastAsia="Arial" w:hAnsi="Arial" w:cs="Arial"/>
                <w:color w:val="000000"/>
              </w:rPr>
              <w:t>Elaine Marins de Araújo</w:t>
            </w:r>
          </w:p>
          <w:p w14:paraId="11873EB7" w14:textId="77777777" w:rsidR="002965CE" w:rsidRPr="00AE2B8F" w:rsidRDefault="002965CE" w:rsidP="000E693D">
            <w:pPr>
              <w:pStyle w:val="Corpodetexto"/>
              <w:widowControl w:val="0"/>
              <w:suppressAutoHyphens w:val="0"/>
              <w:spacing w:before="120"/>
              <w:rPr>
                <w:rFonts w:ascii="Arial" w:eastAsia="Calibri" w:hAnsi="Arial" w:cs="Arial"/>
                <w:sz w:val="22"/>
                <w:szCs w:val="22"/>
              </w:rPr>
            </w:pPr>
            <w:r>
              <w:rPr>
                <w:rFonts w:ascii="Arial" w:eastAsia="Arial" w:hAnsi="Arial" w:cs="Arial"/>
                <w:color w:val="000000"/>
                <w:sz w:val="22"/>
                <w:szCs w:val="22"/>
              </w:rPr>
              <w:t xml:space="preserve">Fernando </w:t>
            </w:r>
            <w:proofErr w:type="spellStart"/>
            <w:r>
              <w:rPr>
                <w:rFonts w:ascii="Arial" w:eastAsia="Arial" w:hAnsi="Arial" w:cs="Arial"/>
                <w:color w:val="000000"/>
                <w:sz w:val="22"/>
                <w:szCs w:val="22"/>
              </w:rPr>
              <w:t>Antonio</w:t>
            </w:r>
            <w:proofErr w:type="spellEnd"/>
            <w:r>
              <w:rPr>
                <w:rFonts w:ascii="Arial" w:eastAsia="Arial" w:hAnsi="Arial" w:cs="Arial"/>
                <w:color w:val="000000"/>
                <w:sz w:val="22"/>
                <w:szCs w:val="22"/>
              </w:rPr>
              <w:t xml:space="preserve"> Habibe Pereira Filho</w:t>
            </w:r>
          </w:p>
        </w:tc>
        <w:tc>
          <w:tcPr>
            <w:tcW w:w="5226" w:type="dxa"/>
          </w:tcPr>
          <w:p w14:paraId="0C7DABCE" w14:textId="77777777" w:rsidR="002965CE" w:rsidRDefault="002965CE" w:rsidP="000E693D">
            <w:pPr>
              <w:widowControl w:val="0"/>
              <w:pBdr>
                <w:top w:val="nil"/>
                <w:left w:val="nil"/>
                <w:bottom w:val="nil"/>
                <w:right w:val="nil"/>
                <w:between w:val="nil"/>
              </w:pBdr>
              <w:spacing w:before="120"/>
              <w:ind w:hanging="2"/>
              <w:jc w:val="both"/>
              <w:rPr>
                <w:rFonts w:ascii="Arial" w:eastAsia="Arial" w:hAnsi="Arial" w:cs="Arial"/>
                <w:color w:val="000000"/>
              </w:rPr>
            </w:pPr>
            <w:r w:rsidRPr="00AE2B8F">
              <w:rPr>
                <w:rFonts w:ascii="Arial" w:eastAsia="Calibri" w:hAnsi="Arial" w:cs="Arial"/>
                <w:b/>
              </w:rPr>
              <w:t>TELEFONE</w:t>
            </w:r>
            <w:r w:rsidRPr="00AE2B8F">
              <w:rPr>
                <w:rFonts w:ascii="Arial" w:eastAsia="Calibri" w:hAnsi="Arial" w:cs="Arial"/>
              </w:rPr>
              <w:t xml:space="preserve">: </w:t>
            </w:r>
            <w:r>
              <w:rPr>
                <w:rFonts w:ascii="Arial" w:eastAsia="Arial" w:hAnsi="Arial" w:cs="Arial"/>
                <w:color w:val="000000"/>
              </w:rPr>
              <w:t>(61) 3314-2284 / 3314-2279</w:t>
            </w:r>
          </w:p>
          <w:p w14:paraId="4C34AF97" w14:textId="77777777" w:rsidR="002965CE" w:rsidRPr="00AE2B8F" w:rsidRDefault="002965CE" w:rsidP="000E693D">
            <w:pPr>
              <w:pStyle w:val="Corpodetexto"/>
              <w:widowControl w:val="0"/>
              <w:suppressAutoHyphens w:val="0"/>
              <w:spacing w:before="120"/>
              <w:rPr>
                <w:rFonts w:ascii="Arial" w:eastAsia="Calibri" w:hAnsi="Arial" w:cs="Arial"/>
                <w:b/>
                <w:sz w:val="22"/>
                <w:szCs w:val="22"/>
              </w:rPr>
            </w:pPr>
            <w:r>
              <w:rPr>
                <w:rFonts w:ascii="Arial" w:eastAsia="Arial" w:hAnsi="Arial" w:cs="Arial"/>
                <w:b/>
                <w:color w:val="000000"/>
                <w:sz w:val="22"/>
                <w:szCs w:val="22"/>
              </w:rPr>
              <w:t xml:space="preserve">EMAIL: </w:t>
            </w:r>
            <w:r>
              <w:rPr>
                <w:rFonts w:ascii="Arial" w:eastAsia="Arial" w:hAnsi="Arial" w:cs="Arial"/>
                <w:color w:val="000000"/>
                <w:sz w:val="22"/>
                <w:szCs w:val="22"/>
              </w:rPr>
              <w:t>elaine@tc.df.gov.br</w:t>
            </w:r>
          </w:p>
        </w:tc>
      </w:tr>
    </w:tbl>
    <w:p w14:paraId="799BC051" w14:textId="7D2B899E" w:rsidR="002965CE" w:rsidRDefault="002965CE" w:rsidP="00FE1CD7">
      <w:pPr>
        <w:jc w:val="center"/>
        <w:rPr>
          <w:rFonts w:ascii="Arial" w:hAnsi="Arial"/>
          <w:b/>
          <w:sz w:val="22"/>
          <w:szCs w:val="22"/>
        </w:rPr>
      </w:pPr>
    </w:p>
    <w:p w14:paraId="114C7F35" w14:textId="115D5F81" w:rsidR="00F16BAC" w:rsidRDefault="00F16BAC" w:rsidP="00F16BAC">
      <w:pPr>
        <w:widowControl w:val="0"/>
        <w:suppressAutoHyphens w:val="0"/>
        <w:jc w:val="center"/>
        <w:rPr>
          <w:rFonts w:ascii="Arial" w:hAnsi="Arial" w:cs="Arial"/>
          <w:b/>
          <w:sz w:val="22"/>
          <w:szCs w:val="22"/>
        </w:rPr>
      </w:pPr>
    </w:p>
    <w:p w14:paraId="46258DE3" w14:textId="1A596FCF" w:rsidR="002965CE" w:rsidRDefault="002965CE" w:rsidP="00F16BAC">
      <w:pPr>
        <w:widowControl w:val="0"/>
        <w:suppressAutoHyphens w:val="0"/>
        <w:jc w:val="center"/>
        <w:rPr>
          <w:rFonts w:ascii="Arial" w:hAnsi="Arial" w:cs="Arial"/>
          <w:b/>
          <w:sz w:val="22"/>
          <w:szCs w:val="22"/>
        </w:rPr>
      </w:pPr>
    </w:p>
    <w:p w14:paraId="74230C7F" w14:textId="0F904F9D" w:rsidR="002965CE" w:rsidRDefault="002965CE" w:rsidP="00F16BAC">
      <w:pPr>
        <w:widowControl w:val="0"/>
        <w:suppressAutoHyphens w:val="0"/>
        <w:jc w:val="center"/>
        <w:rPr>
          <w:rFonts w:ascii="Arial" w:hAnsi="Arial" w:cs="Arial"/>
          <w:b/>
          <w:sz w:val="22"/>
          <w:szCs w:val="22"/>
        </w:rPr>
      </w:pPr>
    </w:p>
    <w:p w14:paraId="2E4AE186" w14:textId="3F73A44A" w:rsidR="002965CE" w:rsidRDefault="002965CE" w:rsidP="00F16BAC">
      <w:pPr>
        <w:widowControl w:val="0"/>
        <w:suppressAutoHyphens w:val="0"/>
        <w:jc w:val="center"/>
        <w:rPr>
          <w:rFonts w:ascii="Arial" w:hAnsi="Arial" w:cs="Arial"/>
          <w:b/>
          <w:sz w:val="22"/>
          <w:szCs w:val="22"/>
        </w:rPr>
      </w:pPr>
    </w:p>
    <w:p w14:paraId="52727DAE" w14:textId="12E54540" w:rsidR="002965CE" w:rsidRDefault="002965CE" w:rsidP="00F16BAC">
      <w:pPr>
        <w:widowControl w:val="0"/>
        <w:suppressAutoHyphens w:val="0"/>
        <w:jc w:val="center"/>
        <w:rPr>
          <w:rFonts w:ascii="Arial" w:hAnsi="Arial" w:cs="Arial"/>
          <w:b/>
          <w:sz w:val="22"/>
          <w:szCs w:val="22"/>
        </w:rPr>
      </w:pPr>
    </w:p>
    <w:p w14:paraId="009E7129" w14:textId="77777777" w:rsidR="002965CE" w:rsidRDefault="002965CE" w:rsidP="00F16BAC">
      <w:pPr>
        <w:widowControl w:val="0"/>
        <w:suppressAutoHyphens w:val="0"/>
        <w:jc w:val="center"/>
        <w:rPr>
          <w:rFonts w:ascii="Arial" w:hAnsi="Arial" w:cs="Arial"/>
          <w:b/>
          <w:sz w:val="22"/>
          <w:szCs w:val="22"/>
        </w:rPr>
      </w:pPr>
    </w:p>
    <w:p w14:paraId="3EB8D285" w14:textId="77777777" w:rsidR="00F16BAC" w:rsidRDefault="00F16BAC" w:rsidP="00F16BAC">
      <w:pPr>
        <w:widowControl w:val="0"/>
        <w:suppressAutoHyphens w:val="0"/>
        <w:jc w:val="center"/>
        <w:rPr>
          <w:rFonts w:ascii="Arial" w:hAnsi="Arial" w:cs="Arial"/>
          <w:b/>
          <w:sz w:val="22"/>
          <w:szCs w:val="22"/>
        </w:rPr>
      </w:pPr>
    </w:p>
    <w:p w14:paraId="53710FFB" w14:textId="77777777" w:rsidR="00F16BAC" w:rsidRPr="00164808" w:rsidRDefault="00F16BAC" w:rsidP="00F16BAC">
      <w:pPr>
        <w:widowControl w:val="0"/>
        <w:suppressAutoHyphens w:val="0"/>
        <w:jc w:val="center"/>
        <w:rPr>
          <w:rFonts w:ascii="Arial" w:hAnsi="Arial" w:cs="Arial"/>
          <w:b/>
          <w:sz w:val="22"/>
          <w:szCs w:val="22"/>
        </w:rPr>
      </w:pPr>
    </w:p>
    <w:p w14:paraId="337EFDF4" w14:textId="77777777" w:rsidR="00F16BAC" w:rsidRPr="00164808" w:rsidRDefault="00F16BAC" w:rsidP="00F16BAC">
      <w:pPr>
        <w:widowControl w:val="0"/>
        <w:suppressAutoHyphens w:val="0"/>
        <w:jc w:val="center"/>
        <w:rPr>
          <w:rFonts w:ascii="Arial" w:hAnsi="Arial" w:cs="Arial"/>
          <w:b/>
          <w:sz w:val="22"/>
          <w:szCs w:val="22"/>
        </w:rPr>
      </w:pPr>
    </w:p>
    <w:p w14:paraId="29E15774" w14:textId="77777777" w:rsidR="00F16BAC" w:rsidRPr="00164808" w:rsidRDefault="00F16BAC" w:rsidP="00F16BAC">
      <w:pPr>
        <w:widowControl w:val="0"/>
        <w:suppressAutoHyphens w:val="0"/>
        <w:jc w:val="center"/>
        <w:rPr>
          <w:rFonts w:ascii="Arial" w:hAnsi="Arial" w:cs="Arial"/>
          <w:b/>
          <w:sz w:val="22"/>
          <w:szCs w:val="22"/>
        </w:rPr>
      </w:pPr>
    </w:p>
    <w:p w14:paraId="44E4C080" w14:textId="78A98697" w:rsidR="00F16BAC" w:rsidRDefault="00F16BAC" w:rsidP="00F16BAC">
      <w:pPr>
        <w:widowControl w:val="0"/>
        <w:suppressAutoHyphens w:val="0"/>
        <w:jc w:val="center"/>
        <w:rPr>
          <w:rFonts w:ascii="Arial" w:hAnsi="Arial" w:cs="Arial"/>
          <w:b/>
          <w:sz w:val="22"/>
          <w:szCs w:val="22"/>
        </w:rPr>
      </w:pPr>
    </w:p>
    <w:p w14:paraId="1A9D4060" w14:textId="729711CB" w:rsidR="002965CE" w:rsidRDefault="002965CE" w:rsidP="00F16BAC">
      <w:pPr>
        <w:widowControl w:val="0"/>
        <w:suppressAutoHyphens w:val="0"/>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965CE" w:rsidRPr="00AE2B8F" w14:paraId="7E0A4261" w14:textId="77777777" w:rsidTr="000E693D">
        <w:tc>
          <w:tcPr>
            <w:tcW w:w="0" w:type="auto"/>
            <w:shd w:val="clear" w:color="auto" w:fill="C4BC96"/>
            <w:vAlign w:val="center"/>
          </w:tcPr>
          <w:p w14:paraId="27302BBA" w14:textId="77777777" w:rsidR="002965CE" w:rsidRPr="00AE2B8F" w:rsidRDefault="002965CE" w:rsidP="002965CE">
            <w:pPr>
              <w:pStyle w:val="TRN0"/>
              <w:widowControl w:val="0"/>
              <w:numPr>
                <w:ilvl w:val="0"/>
                <w:numId w:val="6"/>
              </w:numPr>
              <w:spacing w:before="120" w:after="120"/>
              <w:ind w:left="0" w:firstLine="0"/>
            </w:pPr>
            <w:r w:rsidRPr="00AE2B8F">
              <w:rPr>
                <w:b w:val="0"/>
                <w:szCs w:val="24"/>
              </w:rPr>
              <w:lastRenderedPageBreak/>
              <w:br w:type="page"/>
            </w:r>
            <w:r w:rsidRPr="00AE2B8F">
              <w:rPr>
                <w:b w:val="0"/>
                <w:szCs w:val="24"/>
              </w:rPr>
              <w:br w:type="page"/>
            </w:r>
            <w:r w:rsidRPr="00AE2B8F">
              <w:br w:type="page"/>
              <w:t>DEFINIÇÃO DO OBJETO</w:t>
            </w:r>
          </w:p>
        </w:tc>
      </w:tr>
    </w:tbl>
    <w:p w14:paraId="6AA16BD6" w14:textId="77777777" w:rsidR="002965CE" w:rsidRPr="00A0114D" w:rsidRDefault="002965CE" w:rsidP="002965CE">
      <w:pPr>
        <w:numPr>
          <w:ilvl w:val="1"/>
          <w:numId w:val="46"/>
        </w:numPr>
        <w:pBdr>
          <w:top w:val="nil"/>
          <w:left w:val="nil"/>
          <w:bottom w:val="nil"/>
          <w:right w:val="nil"/>
          <w:between w:val="nil"/>
        </w:pBdr>
        <w:suppressAutoHyphens w:val="0"/>
        <w:spacing w:before="120" w:after="120" w:line="360" w:lineRule="auto"/>
        <w:ind w:leftChars="-1" w:left="0" w:hangingChars="1" w:hanging="2"/>
        <w:jc w:val="both"/>
        <w:textDirection w:val="btLr"/>
        <w:textAlignment w:val="top"/>
        <w:outlineLvl w:val="0"/>
        <w:rPr>
          <w:rFonts w:ascii="Arial" w:eastAsia="Arial" w:hAnsi="Arial" w:cs="Arial"/>
          <w:color w:val="000000"/>
          <w:sz w:val="22"/>
          <w:szCs w:val="22"/>
        </w:rPr>
      </w:pPr>
      <w:r w:rsidRPr="00A0114D">
        <w:rPr>
          <w:rFonts w:ascii="Arial" w:eastAsia="Arial" w:hAnsi="Arial" w:cs="Arial"/>
          <w:color w:val="000000"/>
          <w:sz w:val="22"/>
          <w:szCs w:val="22"/>
        </w:rPr>
        <w:t>Contratação de empresa especializada para fornecimento de 1 (um) aparelho de Velocidade de Onda de Pulso (VOP) e 1 (um) aparelho de Monitorização Residencial da Pressão Arterial (MRPA) para atendimento das demandas da Divisão de Assistência Direta à Saúde - DSAUD do TCDF, de acordo com as especificações constantes no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965CE" w:rsidRPr="00AE2B8F" w14:paraId="6259E209" w14:textId="77777777" w:rsidTr="000E693D">
        <w:tc>
          <w:tcPr>
            <w:tcW w:w="0" w:type="auto"/>
            <w:shd w:val="clear" w:color="auto" w:fill="C4BC96"/>
            <w:vAlign w:val="center"/>
          </w:tcPr>
          <w:p w14:paraId="4DB2E076" w14:textId="77777777" w:rsidR="002965CE" w:rsidRPr="00AE2B8F" w:rsidRDefault="002965CE" w:rsidP="002965CE">
            <w:pPr>
              <w:pStyle w:val="TRN0"/>
              <w:widowControl w:val="0"/>
              <w:numPr>
                <w:ilvl w:val="0"/>
                <w:numId w:val="6"/>
              </w:numPr>
              <w:spacing w:before="120" w:after="120"/>
              <w:ind w:left="0" w:firstLine="0"/>
            </w:pPr>
            <w:r w:rsidRPr="00AE2B8F">
              <w:t>FUNDAMENTAÇÃO DA CONTRATAÇÃO</w:t>
            </w:r>
          </w:p>
        </w:tc>
      </w:tr>
    </w:tbl>
    <w:p w14:paraId="2D4164F0"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NECESSIDADE DA CONTRATAÇÃO</w:t>
      </w:r>
    </w:p>
    <w:p w14:paraId="40CA13B8" w14:textId="77777777" w:rsidR="002965CE" w:rsidRPr="00A0114D" w:rsidRDefault="002965CE" w:rsidP="002965CE">
      <w:pPr>
        <w:pStyle w:val="TRN2"/>
        <w:numPr>
          <w:ilvl w:val="2"/>
          <w:numId w:val="6"/>
        </w:numPr>
        <w:spacing w:before="60" w:after="120"/>
        <w:ind w:left="708" w:firstLine="0"/>
        <w:rPr>
          <w:color w:val="auto"/>
        </w:rPr>
      </w:pPr>
      <w:r w:rsidRPr="00A0114D">
        <w:rPr>
          <w:color w:val="auto"/>
        </w:rPr>
        <w:t>Disponibilização de infraestrutura para atendimento e assistência direta de pacientes em atendimento nos consultórios, contemplando aparelhos e equipamentos para uso dos profissionais de saúde que se encontram exercendo atividades nessas consultas ambulatoriais realizadas na Divisão de Assistência Direta à Saúde (DSAUD) do TCDF ou em atividade residencial desses pacientes.</w:t>
      </w:r>
    </w:p>
    <w:p w14:paraId="23634D17"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MOTIVAÇÃO</w:t>
      </w:r>
    </w:p>
    <w:p w14:paraId="33913DA1" w14:textId="77777777" w:rsidR="002965CE" w:rsidRPr="00A0114D" w:rsidRDefault="002965CE" w:rsidP="002965CE">
      <w:pPr>
        <w:pStyle w:val="TRN2"/>
        <w:widowControl w:val="0"/>
        <w:numPr>
          <w:ilvl w:val="2"/>
          <w:numId w:val="6"/>
        </w:numPr>
        <w:spacing w:before="120" w:after="120"/>
        <w:ind w:left="709" w:firstLine="0"/>
        <w:rPr>
          <w:b/>
          <w:color w:val="auto"/>
        </w:rPr>
      </w:pPr>
      <w:r w:rsidRPr="00A0114D">
        <w:rPr>
          <w:b/>
          <w:color w:val="auto"/>
        </w:rPr>
        <w:t>Razões de direito</w:t>
      </w:r>
    </w:p>
    <w:p w14:paraId="65F60DE5"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t>Conforme o art. 76, inciso XII, do regulamento dos Serviços Auxiliares do TCDF, aprovado pela Resolução TCDF nº 273/2014, cabe à Divisão de Programas de Saúde do TCDF (DSAUD), elaborar, em conjunto com a Supervisão de Planejamento da Contratação (SPC), termo de referência para manutenção dos equipamentos da Divisão, bem como para aquisição de bens.</w:t>
      </w:r>
    </w:p>
    <w:p w14:paraId="2B80042D"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t>Ainda no que trata o art. 77, inciso X, desse mesmo Regulamento, é atribuição inerente ao papel gerencial e de caráter geral dos ocupantes de cargos de natureza especial, de cargos em comissão e de funções de confiança de direção, chefia e supervisão a explicitação da necessidade, a motivação, os resultados a serem alcançados, a especificação técnica, as quantidades e o orçamento de contratação de bens e serviços pertinentes a sua área de atuação.</w:t>
      </w:r>
    </w:p>
    <w:p w14:paraId="692D0118" w14:textId="77777777" w:rsidR="002965CE" w:rsidRPr="00A0114D" w:rsidRDefault="002965CE" w:rsidP="002965CE">
      <w:pPr>
        <w:pStyle w:val="TRN2"/>
        <w:widowControl w:val="0"/>
        <w:numPr>
          <w:ilvl w:val="2"/>
          <w:numId w:val="6"/>
        </w:numPr>
        <w:spacing w:before="120" w:after="120"/>
        <w:ind w:left="709" w:firstLine="0"/>
        <w:rPr>
          <w:b/>
          <w:color w:val="auto"/>
        </w:rPr>
      </w:pPr>
      <w:r w:rsidRPr="00A0114D">
        <w:rPr>
          <w:b/>
          <w:color w:val="auto"/>
        </w:rPr>
        <w:t>Razões de fato</w:t>
      </w:r>
    </w:p>
    <w:p w14:paraId="7E8FF23F"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t xml:space="preserve">O TCDF precisa adquirir o aparelho nos termos do Anexo II (Especificações Técnicas) para viabilizar os serviços prestados nos consultórios médicos. </w:t>
      </w:r>
    </w:p>
    <w:p w14:paraId="734D56BE"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lastRenderedPageBreak/>
        <w:t>Com isso, a presente aquisição apoiará aos profissionais de saúde, atuantes na Divisão de Atendimento Direto à Saúde, na realização de procedimentos necessários ao atendimento à saúde dos pacientes.</w:t>
      </w:r>
    </w:p>
    <w:p w14:paraId="79059A9A"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RESULTADOS A SEREM ALCANÇADOS</w:t>
      </w:r>
    </w:p>
    <w:p w14:paraId="6708EF3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Disponibilização do mínimo de infraestrutura para atendimento aos pacientes acolhidos nesta Divisão, contemplando equipamento novo e em condições de uso para realização de atendimento com eficiência.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965CE" w:rsidRPr="00AE2B8F" w14:paraId="69A6BC09" w14:textId="77777777" w:rsidTr="000E693D">
        <w:tc>
          <w:tcPr>
            <w:tcW w:w="0" w:type="auto"/>
            <w:shd w:val="clear" w:color="auto" w:fill="C4BC96"/>
            <w:vAlign w:val="center"/>
          </w:tcPr>
          <w:p w14:paraId="5CCE1920" w14:textId="77777777" w:rsidR="002965CE" w:rsidRPr="00AE2B8F" w:rsidRDefault="002965CE" w:rsidP="002965CE">
            <w:pPr>
              <w:pStyle w:val="TRN0"/>
              <w:widowControl w:val="0"/>
              <w:numPr>
                <w:ilvl w:val="0"/>
                <w:numId w:val="6"/>
              </w:numPr>
              <w:spacing w:before="120" w:after="120"/>
              <w:ind w:left="0" w:firstLine="0"/>
            </w:pPr>
            <w:r w:rsidRPr="00AE2B8F">
              <w:t>DESCRIÇÃO DO OBJETO</w:t>
            </w:r>
          </w:p>
        </w:tc>
      </w:tr>
    </w:tbl>
    <w:p w14:paraId="3C889630"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DESCRIÇÃO DO OBJETO</w:t>
      </w:r>
    </w:p>
    <w:p w14:paraId="5EF67F03"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Fornecimento do material de apoio a Assistência Direta à Saúde – 1 (um) aparelho de Velocidade de Onda de Pulso (VOP) e 1 (um) aparelho de Monitorização Residencial da Pressão Arterial (MRPA) – para cumprimento das demandas da Divisão de Assistência Direta à Saúde - DSAUD do TCDF, de acordo com as especificações constantes no Anexo II (Especificações Técnicas).</w:t>
      </w:r>
    </w:p>
    <w:p w14:paraId="31736C2F"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DÚVIDAS E ESCLARECIMENTOS</w:t>
      </w:r>
    </w:p>
    <w:p w14:paraId="340A159A" w14:textId="77777777" w:rsidR="002965CE" w:rsidRPr="00A0114D" w:rsidRDefault="002965CE" w:rsidP="002965CE">
      <w:pPr>
        <w:pStyle w:val="TRN2"/>
        <w:widowControl w:val="0"/>
        <w:numPr>
          <w:ilvl w:val="2"/>
          <w:numId w:val="6"/>
        </w:numPr>
        <w:spacing w:before="60" w:after="120"/>
        <w:ind w:left="567" w:firstLine="0"/>
        <w:rPr>
          <w:color w:val="auto"/>
        </w:rPr>
      </w:pPr>
      <w:r w:rsidRPr="00A0114D">
        <w:rPr>
          <w:color w:val="auto"/>
        </w:rPr>
        <w:t>Em caso de dúvida de ordem técnica quanto aos equipamentos e produtos, bem como suas especificações e aplicações, é conveniente o contato do interessado com Divisão de Assistência Direta à Saúde (DSAUD), situada na Praça do Buriti, 1º Andar do Edifício Anexo do TCDF, Brasília/DF, telefone (61) 3314-2279/2284.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0114D" w:rsidRPr="00A0114D" w14:paraId="4122B11C" w14:textId="77777777" w:rsidTr="000E693D">
        <w:tc>
          <w:tcPr>
            <w:tcW w:w="0" w:type="auto"/>
            <w:shd w:val="clear" w:color="auto" w:fill="C4BC96"/>
            <w:vAlign w:val="center"/>
          </w:tcPr>
          <w:p w14:paraId="01EB7636" w14:textId="77777777" w:rsidR="002965CE" w:rsidRPr="00A0114D" w:rsidRDefault="002965CE" w:rsidP="002965CE">
            <w:pPr>
              <w:pStyle w:val="TRN0"/>
              <w:widowControl w:val="0"/>
              <w:numPr>
                <w:ilvl w:val="0"/>
                <w:numId w:val="6"/>
              </w:numPr>
              <w:spacing w:before="120" w:after="120"/>
              <w:ind w:left="0" w:firstLine="0"/>
            </w:pPr>
            <w:r w:rsidRPr="00A0114D">
              <w:t>DO MODELO DE FORNECIMENTO E INSTRUMENTO DE AJUSTE</w:t>
            </w:r>
          </w:p>
        </w:tc>
      </w:tr>
    </w:tbl>
    <w:p w14:paraId="6AF1618E"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MODELO DE FORNECIMENTO</w:t>
      </w:r>
    </w:p>
    <w:p w14:paraId="49386205"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Os equipamentos e produtos deverão ser novos, em perfeito estado e condições de uso, entregues devidamente embalados e acompanhados de nota fiscal, manuais de instrução em português (se aplicável) e deverão ser previamente aprovados pela fiscalização do contrato, juntamente com a CONTRATADA.</w:t>
      </w:r>
    </w:p>
    <w:p w14:paraId="13154724"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Os equipamentos e produtos deverão ser novos, de primeiro uso e entregues embalados com a respectiva nota fiscal, para</w:t>
      </w:r>
      <w:r w:rsidRPr="00A0114D">
        <w:rPr>
          <w:color w:val="auto"/>
          <w:spacing w:val="1"/>
        </w:rPr>
        <w:t xml:space="preserve"> o </w:t>
      </w:r>
      <w:r w:rsidRPr="00A0114D">
        <w:rPr>
          <w:color w:val="auto"/>
        </w:rPr>
        <w:t>ateste</w:t>
      </w:r>
      <w:r w:rsidRPr="00A0114D">
        <w:rPr>
          <w:color w:val="auto"/>
          <w:spacing w:val="-2"/>
        </w:rPr>
        <w:t xml:space="preserve"> </w:t>
      </w:r>
      <w:r w:rsidRPr="00A0114D">
        <w:rPr>
          <w:color w:val="auto"/>
        </w:rPr>
        <w:t>e liquidação da</w:t>
      </w:r>
      <w:r w:rsidRPr="00A0114D">
        <w:rPr>
          <w:color w:val="auto"/>
          <w:spacing w:val="-3"/>
        </w:rPr>
        <w:t xml:space="preserve"> </w:t>
      </w:r>
      <w:r w:rsidRPr="00A0114D">
        <w:rPr>
          <w:color w:val="auto"/>
        </w:rPr>
        <w:t>despesa.</w:t>
      </w:r>
    </w:p>
    <w:p w14:paraId="3256E414" w14:textId="77777777" w:rsidR="002965CE" w:rsidRPr="00A0114D" w:rsidRDefault="002965CE" w:rsidP="002965CE">
      <w:pPr>
        <w:pStyle w:val="TRN2"/>
        <w:widowControl w:val="0"/>
        <w:numPr>
          <w:ilvl w:val="2"/>
          <w:numId w:val="6"/>
        </w:numPr>
        <w:spacing w:before="120" w:after="120"/>
        <w:ind w:left="709" w:firstLine="0"/>
        <w:rPr>
          <w:color w:val="auto"/>
          <w:szCs w:val="24"/>
        </w:rPr>
      </w:pPr>
      <w:r w:rsidRPr="00A0114D">
        <w:rPr>
          <w:color w:val="auto"/>
        </w:rPr>
        <w:t>O fornecimento dos equipamentos e produtos dar-se-á de forma integral e imediata</w:t>
      </w:r>
      <w:r w:rsidRPr="00A0114D">
        <w:rPr>
          <w:color w:val="auto"/>
          <w:szCs w:val="24"/>
        </w:rPr>
        <w:t>.</w:t>
      </w:r>
    </w:p>
    <w:p w14:paraId="12EBF29B"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INSTRUMENTO DE AJUSTE</w:t>
      </w:r>
    </w:p>
    <w:p w14:paraId="00C6CECC" w14:textId="77777777" w:rsidR="002965CE" w:rsidRPr="00A0114D" w:rsidRDefault="002965CE" w:rsidP="002965CE">
      <w:pPr>
        <w:pStyle w:val="TRN2"/>
        <w:widowControl w:val="0"/>
        <w:numPr>
          <w:ilvl w:val="2"/>
          <w:numId w:val="6"/>
        </w:numPr>
        <w:spacing w:before="120" w:after="120"/>
        <w:ind w:left="709" w:firstLine="0"/>
        <w:rPr>
          <w:color w:val="auto"/>
          <w:szCs w:val="24"/>
        </w:rPr>
      </w:pPr>
      <w:r w:rsidRPr="00A0114D">
        <w:rPr>
          <w:color w:val="auto"/>
        </w:rPr>
        <w:t xml:space="preserve">Sem prejuízo do Título III (Dos Contratos Administrativos) da Lei nº </w:t>
      </w:r>
      <w:r w:rsidRPr="00A0114D">
        <w:rPr>
          <w:color w:val="auto"/>
        </w:rPr>
        <w:lastRenderedPageBreak/>
        <w:t xml:space="preserve">14.133/2021, o presente Instrumento, os demais Anexo(s) e a proposta do(s) adjudicatário(s) serão partes integrantes da Nota de Empenho de despesa, </w:t>
      </w:r>
      <w:r w:rsidRPr="00A0114D">
        <w:rPr>
          <w:color w:val="auto"/>
          <w:szCs w:val="24"/>
        </w:rPr>
        <w:t>a qual substituirá o Instrumento de Contrato.</w:t>
      </w:r>
    </w:p>
    <w:p w14:paraId="65F81B35"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7A38BBCF"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 prazo de que trata o item 4.2.2 poderá ser prorrogado uma vez, por igual período, na forma do disposto no</w:t>
      </w:r>
      <w:bookmarkStart w:id="2" w:name="_Hlk122468687"/>
      <w:r w:rsidRPr="00A0114D">
        <w:rPr>
          <w:color w:val="auto"/>
        </w:rPr>
        <w:t xml:space="preserve"> §1º do art. 90 da Lei nº 14.133/2021</w:t>
      </w:r>
      <w:bookmarkEnd w:id="2"/>
      <w:r w:rsidRPr="00A0114D">
        <w:rPr>
          <w:color w:val="auto"/>
        </w:rPr>
        <w:t>.</w:t>
      </w:r>
    </w:p>
    <w:p w14:paraId="6D89EDA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É vedada a subcontratação, cessão ou transferência parcial ou total do objeto do presente Instrumento.</w:t>
      </w:r>
    </w:p>
    <w:p w14:paraId="5F6F30CD"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LOCAL DE ENTREGA</w:t>
      </w:r>
    </w:p>
    <w:p w14:paraId="47B0228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Os equipamentos e produtos deverão ser entregues na Divisão de Assistência Direta à Saúde (DSAUD), localizada no Edifício Anexo do TCDF, no horário das 14h00 às 18h30, </w:t>
      </w:r>
      <w:r w:rsidRPr="00A0114D">
        <w:rPr>
          <w:b/>
          <w:bCs/>
          <w:color w:val="auto"/>
          <w:u w:val="single"/>
        </w:rPr>
        <w:t>mediante agendamento prévio</w:t>
      </w:r>
      <w:r w:rsidRPr="00A0114D">
        <w:rPr>
          <w:color w:val="auto"/>
        </w:rPr>
        <w:t xml:space="preserve"> pelo e-mail: </w:t>
      </w:r>
      <w:hyperlink r:id="rId21" w:history="1">
        <w:r w:rsidRPr="00A0114D">
          <w:rPr>
            <w:rStyle w:val="Hyperlink"/>
            <w:color w:val="auto"/>
          </w:rPr>
          <w:t>elaine@tc.df.gov.br</w:t>
        </w:r>
      </w:hyperlink>
      <w:r w:rsidRPr="00A0114D">
        <w:rPr>
          <w:color w:val="auto"/>
        </w:rPr>
        <w:t xml:space="preserve"> ou telefone 3314-2284 / 2279.</w:t>
      </w:r>
    </w:p>
    <w:p w14:paraId="4B299120"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Todos os custos para a realização da entrega, deverão ser providos pela CONTRATADA sem ônus para o Tribunal de Contas do Distrito Federal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2965CE" w:rsidRPr="00712E8B" w14:paraId="708A7E59" w14:textId="77777777" w:rsidTr="000E693D">
        <w:tc>
          <w:tcPr>
            <w:tcW w:w="0" w:type="auto"/>
            <w:shd w:val="clear" w:color="auto" w:fill="C4BC96"/>
            <w:vAlign w:val="center"/>
          </w:tcPr>
          <w:p w14:paraId="14B14AAD" w14:textId="77777777" w:rsidR="002965CE" w:rsidRPr="00712E8B" w:rsidRDefault="002965CE" w:rsidP="002965CE">
            <w:pPr>
              <w:pStyle w:val="TRN0"/>
              <w:widowControl w:val="0"/>
              <w:numPr>
                <w:ilvl w:val="0"/>
                <w:numId w:val="6"/>
              </w:numPr>
              <w:spacing w:before="120" w:after="120"/>
              <w:ind w:left="0" w:firstLine="0"/>
            </w:pPr>
            <w:r>
              <w:t xml:space="preserve">DOS </w:t>
            </w:r>
            <w:r w:rsidRPr="00712E8B">
              <w:t xml:space="preserve">MECANISMOS DE GESTÃO CONTRATUAL </w:t>
            </w:r>
          </w:p>
        </w:tc>
      </w:tr>
    </w:tbl>
    <w:p w14:paraId="0C1E22AF"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PAPÉIS E RESPONSABILIDADES</w:t>
      </w:r>
    </w:p>
    <w:p w14:paraId="7B253AE9" w14:textId="77777777" w:rsidR="002965CE" w:rsidRPr="00A0114D" w:rsidRDefault="002965CE" w:rsidP="002965CE">
      <w:pPr>
        <w:pStyle w:val="TRN2"/>
        <w:widowControl w:val="0"/>
        <w:numPr>
          <w:ilvl w:val="2"/>
          <w:numId w:val="6"/>
        </w:numPr>
        <w:spacing w:before="120" w:after="120"/>
        <w:ind w:left="709" w:firstLine="0"/>
        <w:outlineLvl w:val="0"/>
        <w:rPr>
          <w:color w:val="auto"/>
        </w:rPr>
      </w:pPr>
      <w:r w:rsidRPr="00A0114D">
        <w:rPr>
          <w:color w:val="auto"/>
        </w:rPr>
        <w:t>Para a execução do contrato, será implementado o método de trabalho baseado no conceito de delegação de responsabilidade. Esse conceito define o CONTRATANTE como responsável pela gestão do contrato e pela verificação de aderência dos produtos e equipamentos fornecidos aos padrões de qualidade exigidos; e a CONTRATADA como responsável pelo fornecimento e gestão dos recursos humanos necessários.</w:t>
      </w:r>
    </w:p>
    <w:p w14:paraId="5E51E458"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 xml:space="preserve">DEVERES E RESPONSABILIDADES DO CONTRATANTE </w:t>
      </w:r>
    </w:p>
    <w:p w14:paraId="06B1ECCC"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Designar servidor ou comissão, para acompanhar e fiscalizar o cumprimento contratual, bem como para aprovar a execução do objeto;</w:t>
      </w:r>
    </w:p>
    <w:p w14:paraId="72D6060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Relacionar-se com a CONTRATADA somente por meio de pessoa por ela credenciada;</w:t>
      </w:r>
    </w:p>
    <w:p w14:paraId="17B14189"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Cumprir e fazer cumprir o disposto no presente Instrumento, no Instrumento </w:t>
      </w:r>
      <w:r w:rsidRPr="00A0114D">
        <w:rPr>
          <w:color w:val="auto"/>
        </w:rPr>
        <w:lastRenderedPageBreak/>
        <w:t>convocatório e demais anexos, exercendo a fiscalização contratual mediante a verificação da conformidade do objeto executado com as condições, quantidades e especificações estabelecidas;</w:t>
      </w:r>
    </w:p>
    <w:p w14:paraId="062BF146"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Exigir da CONTRATADA, sempre que necessário, a comprovação da mantença das condições de habilitação e de qualificação exigidas no procedimento de contratação;</w:t>
      </w:r>
    </w:p>
    <w:p w14:paraId="5ED3CF5D"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Efetuar o pagamento devido, mediante Nota Fiscal/Fatura devidamente atestada, desde que cumpridas todas as formalidades e exigências contratuais;</w:t>
      </w:r>
    </w:p>
    <w:p w14:paraId="7EC700D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Anotar em registro próprio e notificar a CONTRATADA sobre quaisquer falhas verificadas no cumprimento contratual, para fins de correção dentro do prazo estabelecido;</w:t>
      </w:r>
    </w:p>
    <w:p w14:paraId="3377508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Prestar as informações e os esclarecimentos necessários pertinentes ao cumprimento contratual, que venham a ser solicitados pela CONTRATADA, por meio de seus empregados e representantes;</w:t>
      </w:r>
    </w:p>
    <w:p w14:paraId="035A308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Permitir, dentro das normas internas, o acesso dos funcionários da CONTRATADA a suas dependências, para fins de cumprimento contratual;</w:t>
      </w:r>
    </w:p>
    <w:p w14:paraId="360475D3"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Rejeitar, no todo ou em parte, o objeto executado em desacordo com as quantidades, condições e especificações definidas no presente Instrumento;</w:t>
      </w:r>
    </w:p>
    <w:p w14:paraId="6428DDC4"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Aplicar à CONTRATADA as sanções administrativas regulamentares e contratuais cabíveis, por descumprimento das obrigações assumidas.</w:t>
      </w:r>
    </w:p>
    <w:p w14:paraId="0ED0984D"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DEVERES E RESPONSABILIDADES DA CONTRATADA</w:t>
      </w:r>
    </w:p>
    <w:p w14:paraId="736F6B4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1472A00A"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Recolher, no prazo estabelecido, valores referentes a penalidades de multas que, eventualmente, lhe sejam aplicadas, por meio de procedimentos administrativos decorrentes de descumprimento das obrigações contratuais.</w:t>
      </w:r>
    </w:p>
    <w:p w14:paraId="0C726A3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Manter, durante a execução do ajuste, todas as condições de habilitação exigidas no presente Instrumento;</w:t>
      </w:r>
    </w:p>
    <w:p w14:paraId="1C608304" w14:textId="77777777" w:rsidR="002965CE" w:rsidRPr="00A0114D" w:rsidRDefault="002965CE" w:rsidP="002965CE">
      <w:pPr>
        <w:pStyle w:val="TRN2"/>
        <w:widowControl w:val="0"/>
        <w:numPr>
          <w:ilvl w:val="2"/>
          <w:numId w:val="6"/>
        </w:numPr>
        <w:spacing w:before="120" w:after="120"/>
        <w:ind w:left="709" w:firstLine="0"/>
        <w:rPr>
          <w:color w:val="auto"/>
          <w:lang w:bidi="pt-BR"/>
        </w:rPr>
      </w:pPr>
      <w:r w:rsidRPr="00A0114D">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A0114D">
        <w:rPr>
          <w:color w:val="auto"/>
          <w:lang w:bidi="pt-BR"/>
        </w:rPr>
        <w:lastRenderedPageBreak/>
        <w:t>da Lei n</w:t>
      </w:r>
      <w:r w:rsidRPr="00A0114D">
        <w:rPr>
          <w:color w:val="auto"/>
          <w:u w:val="single"/>
          <w:vertAlign w:val="superscript"/>
          <w:lang w:bidi="pt-BR"/>
        </w:rPr>
        <w:t>o</w:t>
      </w:r>
      <w:r w:rsidRPr="00A0114D">
        <w:rPr>
          <w:color w:val="auto"/>
          <w:lang w:bidi="pt-BR"/>
        </w:rPr>
        <w:t xml:space="preserve"> 14.133/2021.</w:t>
      </w:r>
    </w:p>
    <w:p w14:paraId="3D8EE02F"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Reparar, corrigir, remover ou substituir, às suas expensas, no todo ou em parte, o objeto do presente Instrumento, em que se verificarem vícios, defeitos ou incorreções resultantes da execução;</w:t>
      </w:r>
    </w:p>
    <w:p w14:paraId="2D3B399A"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Acatar as recomendações e solicitações efetuadas pela fiscalização do ajuste, atinentes ao atendimento desta contratação;</w:t>
      </w:r>
    </w:p>
    <w:p w14:paraId="541D8A35"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Comunicar à fiscalização do CONTRATANTE, por escrito, quando verificar quaisquer condições inadequadas à execução dos trabalhos ou a iminência de fatos que possam prejudicar a perfeita execução do ajuste;</w:t>
      </w:r>
    </w:p>
    <w:p w14:paraId="0C4BF51D" w14:textId="77777777" w:rsidR="002965CE" w:rsidRPr="00A0114D" w:rsidRDefault="002965CE" w:rsidP="002965CE">
      <w:pPr>
        <w:pStyle w:val="TRN2"/>
        <w:widowControl w:val="0"/>
        <w:numPr>
          <w:ilvl w:val="2"/>
          <w:numId w:val="6"/>
        </w:numPr>
        <w:spacing w:before="120" w:after="120"/>
        <w:ind w:left="709" w:firstLine="0"/>
        <w:rPr>
          <w:color w:val="auto"/>
        </w:rPr>
      </w:pPr>
      <w:proofErr w:type="spellStart"/>
      <w:r w:rsidRPr="00A0114D">
        <w:rPr>
          <w:color w:val="auto"/>
        </w:rPr>
        <w:t>Fornecer</w:t>
      </w:r>
      <w:proofErr w:type="spellEnd"/>
      <w:r w:rsidRPr="00A0114D">
        <w:rPr>
          <w:color w:val="auto"/>
        </w:rPr>
        <w:t xml:space="preserve"> ao CONTRATANTE todas as informações que este considere necessárias à fiel execução das obrigações contratuais, bem como àquelas essenciais ao desempenho e à confiabilidade do objeto contratado;</w:t>
      </w:r>
    </w:p>
    <w:p w14:paraId="5907158D"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7FD2AF04"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DA FISCALIZAÇÃO</w:t>
      </w:r>
    </w:p>
    <w:p w14:paraId="509122C4"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6AEF8BD9"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02D4EB16"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Sem prejuízo de outras atribuições legais, poderá a fiscalização do CONTRATANTE:</w:t>
      </w:r>
    </w:p>
    <w:p w14:paraId="3D4B6A28"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t>Determinar as medidas necessárias e imprescindíveis ao correto fornecimento contratado, bem como fixar prazo para as correções das falhas ou irregularidades constatadas; e</w:t>
      </w:r>
    </w:p>
    <w:p w14:paraId="11345F19" w14:textId="77777777" w:rsidR="002965CE" w:rsidRPr="00A0114D" w:rsidRDefault="002965CE" w:rsidP="002965CE">
      <w:pPr>
        <w:pStyle w:val="TRN3"/>
        <w:widowControl w:val="0"/>
        <w:numPr>
          <w:ilvl w:val="3"/>
          <w:numId w:val="6"/>
        </w:numPr>
        <w:spacing w:before="120" w:after="120"/>
        <w:ind w:left="1417" w:firstLine="0"/>
        <w:rPr>
          <w:color w:val="auto"/>
        </w:rPr>
      </w:pPr>
      <w:r w:rsidRPr="00A0114D">
        <w:rPr>
          <w:color w:val="auto"/>
        </w:rPr>
        <w:t xml:space="preserve">Sustar quaisquer fornecimentos que estejam sendo realizados em desacordo com o especificado no presente Instrumento, ou ainda que </w:t>
      </w:r>
      <w:r w:rsidRPr="00A0114D">
        <w:rPr>
          <w:color w:val="auto"/>
        </w:rPr>
        <w:lastRenderedPageBreak/>
        <w:t>possam atentar contra o sigilo de informações, a segurança de pessoas ou de bens do CONTRATANTE.</w:t>
      </w:r>
    </w:p>
    <w:p w14:paraId="2130EF0B"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As decisões e providências que ultrapassarem a competência da fiscalização deverão ser autorizadas pela autoridade competente do TCDF em tempo hábil para a adoção das medidas pertinentes.</w:t>
      </w:r>
    </w:p>
    <w:p w14:paraId="6D4F2BDF"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1152F0AB"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 xml:space="preserve">DA VIGÊNCIA, DOS PRAZOS E DAS CONDIÇÕES </w:t>
      </w:r>
    </w:p>
    <w:p w14:paraId="35E77DE7"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O prazo de entrega dos materiais e equipamentos constantes no Anexo II (Especificações Técnicas) é de no máximo </w:t>
      </w:r>
      <w:r w:rsidRPr="00A0114D">
        <w:rPr>
          <w:b/>
          <w:bCs/>
          <w:color w:val="auto"/>
          <w:u w:val="single"/>
        </w:rPr>
        <w:t>30 (trinta) dias corridos</w:t>
      </w:r>
      <w:r w:rsidRPr="00A0114D">
        <w:rPr>
          <w:color w:val="auto"/>
        </w:rPr>
        <w:t>, contados do recebimento da Nota de Empenho.</w:t>
      </w:r>
    </w:p>
    <w:p w14:paraId="0CD5E016"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O prazo de vigência do ajuste fica </w:t>
      </w:r>
      <w:proofErr w:type="gramStart"/>
      <w:r w:rsidRPr="00A0114D">
        <w:rPr>
          <w:color w:val="auto"/>
        </w:rPr>
        <w:t>adstrito</w:t>
      </w:r>
      <w:proofErr w:type="gramEnd"/>
      <w:r w:rsidRPr="00A0114D">
        <w:rPr>
          <w:color w:val="auto"/>
        </w:rPr>
        <w:t xml:space="preserve"> ao seu exercício financeiro, podendo ser prorrogado desde que as despesas a ele referentes sejam integralmente empenhadas até 31 de dezembro do ano corrente, permitindo-se a inscrição em restos a pagar.</w:t>
      </w:r>
    </w:p>
    <w:p w14:paraId="0402655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Os prazos de início de etapas de fornecimento, de conclusão e de entrega poderão ser prorrogados, a critério do CONTRATANTE de forma justificada, desde que mantidas as demais cláusulas do juste e assegurada à manutenção do equilíbrio econômico-financeiro.</w:t>
      </w:r>
    </w:p>
    <w:p w14:paraId="6AF5862D"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RECEBIMENTO DO OBJETO</w:t>
      </w:r>
    </w:p>
    <w:p w14:paraId="68295D90"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Cumprida a execução total do objeto, a CONTRATADA emitirá a nota fiscal correspondente, sendo o objeto recebido pelo CONTRATANTE, nos termos do art. 140 da Lei nº 14.133/2021, da seguinte forma:</w:t>
      </w:r>
    </w:p>
    <w:p w14:paraId="15F748D6" w14:textId="77777777" w:rsidR="002965CE" w:rsidRPr="00A0114D" w:rsidRDefault="002965CE" w:rsidP="002965CE">
      <w:pPr>
        <w:pStyle w:val="TRN3"/>
        <w:widowControl w:val="0"/>
        <w:numPr>
          <w:ilvl w:val="3"/>
          <w:numId w:val="6"/>
        </w:numPr>
        <w:tabs>
          <w:tab w:val="left" w:pos="2410"/>
        </w:tabs>
        <w:spacing w:before="120" w:after="120"/>
        <w:ind w:left="1417" w:firstLine="0"/>
        <w:rPr>
          <w:color w:val="auto"/>
        </w:rPr>
      </w:pPr>
      <w:r w:rsidRPr="00A0114D">
        <w:rPr>
          <w:b/>
          <w:color w:val="auto"/>
        </w:rPr>
        <w:t>PROVISORIAMENTE</w:t>
      </w:r>
      <w:r w:rsidRPr="00A0114D">
        <w:rPr>
          <w:color w:val="auto"/>
        </w:rPr>
        <w:t>, por servidor ou comissão responsável por seu acompanhamento e fiscalização, para efeito de posterior verificação da conformidade do objeto fornecido com as exigidas contratuais; e</w:t>
      </w:r>
    </w:p>
    <w:p w14:paraId="4AB20652" w14:textId="77777777" w:rsidR="002965CE" w:rsidRPr="00A0114D" w:rsidRDefault="002965CE" w:rsidP="002965CE">
      <w:pPr>
        <w:pStyle w:val="TRN3"/>
        <w:widowControl w:val="0"/>
        <w:numPr>
          <w:ilvl w:val="3"/>
          <w:numId w:val="6"/>
        </w:numPr>
        <w:tabs>
          <w:tab w:val="left" w:pos="2410"/>
        </w:tabs>
        <w:spacing w:before="120" w:after="120"/>
        <w:ind w:left="1417" w:firstLine="0"/>
        <w:rPr>
          <w:color w:val="auto"/>
        </w:rPr>
      </w:pPr>
      <w:r w:rsidRPr="00A0114D">
        <w:rPr>
          <w:b/>
          <w:color w:val="auto"/>
        </w:rPr>
        <w:t>DEFINITIVAMENTE</w:t>
      </w:r>
      <w:r w:rsidRPr="00A0114D">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2AA943B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lastRenderedPageBreak/>
        <w:t>Em caso de conformidade, o servidor ou comissão autorizará o pagamento.</w:t>
      </w:r>
    </w:p>
    <w:p w14:paraId="3A96B737"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42FF919F"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w:t>
      </w:r>
      <w:r w:rsidRPr="00A0114D">
        <w:rPr>
          <w:b/>
          <w:bCs/>
          <w:color w:val="auto"/>
        </w:rPr>
        <w:t>ajuste.</w:t>
      </w:r>
    </w:p>
    <w:p w14:paraId="61825607"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 xml:space="preserve">DA GARANTIA DO FORNECIMENTO </w:t>
      </w:r>
    </w:p>
    <w:p w14:paraId="602B3F81"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Os produtos e equipamentos ofertados devem contar com garantia de no mínimo 12 (doze) meses contra defeitos de fabricação, contados a partir do recebimento definitivo.</w:t>
      </w:r>
    </w:p>
    <w:p w14:paraId="76302674"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PAGAMENTO</w:t>
      </w:r>
    </w:p>
    <w:p w14:paraId="3040343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2A20EAF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4BE3DC27"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Nos termos do art. 3º, §4º, da Portaria nº 403/2009 da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7F81A1C0"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Para que seja efetivado o pagamento, deverá ser verificada previamente a </w:t>
      </w:r>
      <w:r w:rsidRPr="00A0114D">
        <w:rPr>
          <w:color w:val="auto"/>
        </w:rPr>
        <w:lastRenderedPageBreak/>
        <w:t>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B273DEF"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1B7FC4FB"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Caso o CONTRATANTE não cumpra o prazo estipulado no item 5.8.1, pagará à CONTRATADA atualização financeira de acordo com a variação do IGP-DI da Fundação </w:t>
      </w:r>
      <w:proofErr w:type="spellStart"/>
      <w:r w:rsidRPr="00A0114D">
        <w:rPr>
          <w:color w:val="auto"/>
        </w:rPr>
        <w:t>Getulio</w:t>
      </w:r>
      <w:proofErr w:type="spellEnd"/>
      <w:r w:rsidRPr="00A0114D">
        <w:rPr>
          <w:color w:val="auto"/>
        </w:rPr>
        <w:t xml:space="preserve"> Vargas, proporcionalmente aos dias de atraso.</w:t>
      </w:r>
    </w:p>
    <w:p w14:paraId="0FB48BC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1C632CC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Nenhum pagamento será feito à CONTRATADA, caso o produto fornecido seja rejeitado pela fiscalização do contrato; circunstância em que deverá ser substituído pela CONTRATADA de modo a obter a aprovação da fiscalização.</w:t>
      </w:r>
    </w:p>
    <w:p w14:paraId="23B9C62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28F49E2A"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 xml:space="preserve">DO REAJUSTE DE PREÇOS </w:t>
      </w:r>
    </w:p>
    <w:p w14:paraId="4B6487BA"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6AB7B592"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O reajuste de preço referido neste tópico, caso admitido, será calculado mediante aplicação da seguinte fórmula:</w:t>
      </w:r>
    </w:p>
    <w:p w14:paraId="24BD9B6D" w14:textId="77777777" w:rsidR="002965CE" w:rsidRPr="00A0114D" w:rsidRDefault="002965CE" w:rsidP="002965CE">
      <w:pPr>
        <w:widowControl w:val="0"/>
        <w:spacing w:before="60" w:after="60" w:line="360" w:lineRule="auto"/>
        <w:ind w:left="142"/>
        <w:jc w:val="center"/>
        <w:rPr>
          <w:rFonts w:ascii="Arial" w:hAnsi="Arial" w:cs="Arial"/>
        </w:rPr>
      </w:pPr>
      <w:r w:rsidRPr="00A0114D">
        <w:rPr>
          <w:noProof/>
        </w:rPr>
        <w:lastRenderedPageBreak/>
        <w:drawing>
          <wp:inline distT="0" distB="0" distL="0" distR="0" wp14:anchorId="28D7414D" wp14:editId="64F0E0BE">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190061F7" w14:textId="77777777" w:rsidR="002965CE" w:rsidRPr="00A0114D" w:rsidRDefault="002965CE" w:rsidP="002965CE">
      <w:pPr>
        <w:widowControl w:val="0"/>
        <w:spacing w:before="60" w:after="60" w:line="360" w:lineRule="auto"/>
        <w:ind w:left="916"/>
        <w:jc w:val="both"/>
        <w:rPr>
          <w:rFonts w:ascii="Arial" w:hAnsi="Arial" w:cs="Arial"/>
        </w:rPr>
      </w:pPr>
      <w:r w:rsidRPr="00A0114D">
        <w:rPr>
          <w:rFonts w:ascii="Arial" w:hAnsi="Arial" w:cs="Arial"/>
        </w:rPr>
        <w:t>Em que:</w:t>
      </w:r>
    </w:p>
    <w:p w14:paraId="3EBB1181"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R = valor do reajustamento;</w:t>
      </w:r>
    </w:p>
    <w:p w14:paraId="299B545C"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V = valor da parcela correspondente do contrato;</w:t>
      </w:r>
    </w:p>
    <w:p w14:paraId="470026BC"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1</w:t>
      </w:r>
      <w:r w:rsidRPr="00A0114D">
        <w:rPr>
          <w:rFonts w:ascii="Arial" w:hAnsi="Arial" w:cs="Arial"/>
        </w:rPr>
        <w:t xml:space="preserve"> = nº índice do IPCA relativo à data em que o contrato completar o aniversário do orçamento estimado;</w:t>
      </w:r>
    </w:p>
    <w:p w14:paraId="6BDAE7EA"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0</w:t>
      </w:r>
      <w:r w:rsidRPr="00A0114D">
        <w:rPr>
          <w:rFonts w:ascii="Arial" w:hAnsi="Arial" w:cs="Arial"/>
        </w:rPr>
        <w:t xml:space="preserve"> = nº índice do IPCA relativo à data do orçamento estimado;</w:t>
      </w:r>
    </w:p>
    <w:p w14:paraId="47FFF23F" w14:textId="77777777" w:rsidR="002965CE" w:rsidRPr="00A0114D" w:rsidRDefault="002965CE" w:rsidP="002965CE">
      <w:pPr>
        <w:widowControl w:val="0"/>
        <w:spacing w:before="60" w:after="60"/>
        <w:ind w:left="142"/>
        <w:jc w:val="both"/>
        <w:rPr>
          <w:rFonts w:ascii="Arial" w:hAnsi="Arial" w:cs="Arial"/>
        </w:rPr>
      </w:pPr>
    </w:p>
    <w:p w14:paraId="40FD26A4"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Para cálculo de I</w:t>
      </w:r>
      <w:r w:rsidRPr="00A0114D">
        <w:rPr>
          <w:color w:val="auto"/>
          <w:vertAlign w:val="subscript"/>
        </w:rPr>
        <w:t>1</w:t>
      </w:r>
      <w:r w:rsidRPr="00A0114D">
        <w:rPr>
          <w:color w:val="auto"/>
        </w:rPr>
        <w:t>, será aplicada a seguinte fórmula:</w:t>
      </w:r>
    </w:p>
    <w:p w14:paraId="4AC02D8E" w14:textId="77777777" w:rsidR="002965CE" w:rsidRPr="00A0114D" w:rsidRDefault="002965CE" w:rsidP="002965CE">
      <w:pPr>
        <w:widowControl w:val="0"/>
        <w:spacing w:before="60" w:after="60" w:line="360" w:lineRule="auto"/>
        <w:ind w:left="142"/>
        <w:jc w:val="both"/>
        <w:rPr>
          <w:rFonts w:ascii="Arial" w:hAnsi="Arial" w:cs="Arial"/>
        </w:rPr>
      </w:pPr>
    </w:p>
    <w:p w14:paraId="49A08178" w14:textId="77777777" w:rsidR="002965CE" w:rsidRPr="00A0114D" w:rsidRDefault="002965CE" w:rsidP="002965CE">
      <w:pPr>
        <w:widowControl w:val="0"/>
        <w:spacing w:before="60" w:after="60" w:line="360" w:lineRule="auto"/>
        <w:ind w:left="142"/>
        <w:jc w:val="center"/>
        <w:rPr>
          <w:rFonts w:ascii="Arial" w:hAnsi="Arial" w:cs="Arial"/>
        </w:rPr>
      </w:pPr>
      <w:r w:rsidRPr="00A0114D">
        <w:rPr>
          <w:noProof/>
        </w:rPr>
        <w:drawing>
          <wp:inline distT="0" distB="0" distL="0" distR="0" wp14:anchorId="07EAB497" wp14:editId="521EB6FB">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2D93AD1D"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Em que:</w:t>
      </w:r>
    </w:p>
    <w:p w14:paraId="1565072E"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1</w:t>
      </w:r>
      <w:r w:rsidRPr="00A0114D">
        <w:rPr>
          <w:rFonts w:ascii="Arial" w:hAnsi="Arial" w:cs="Arial"/>
        </w:rPr>
        <w:t xml:space="preserve"> = nº índice do IPCA relativo à data em que o contrato completar o aniversário do orçamento estimado;</w:t>
      </w:r>
    </w:p>
    <w:p w14:paraId="5FD13ACA"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A</w:t>
      </w:r>
      <w:r w:rsidRPr="00A0114D">
        <w:rPr>
          <w:rFonts w:ascii="Arial" w:hAnsi="Arial" w:cs="Arial"/>
        </w:rPr>
        <w:t xml:space="preserve"> = nº índice do IPCA do mês anterior ao reajuste;</w:t>
      </w:r>
    </w:p>
    <w:p w14:paraId="78C9315E"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B</w:t>
      </w:r>
      <w:r w:rsidRPr="00A0114D">
        <w:rPr>
          <w:rFonts w:ascii="Arial" w:hAnsi="Arial" w:cs="Arial"/>
        </w:rPr>
        <w:t xml:space="preserve"> = nº índice do IPCA do mês em que ocorrer o reajuste;</w:t>
      </w:r>
    </w:p>
    <w:p w14:paraId="5977E91E"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d</w:t>
      </w:r>
      <w:r w:rsidRPr="00A0114D">
        <w:rPr>
          <w:rFonts w:ascii="Arial" w:hAnsi="Arial" w:cs="Arial"/>
          <w:vertAlign w:val="subscript"/>
        </w:rPr>
        <w:t>1</w:t>
      </w:r>
      <w:r w:rsidRPr="00A0114D">
        <w:rPr>
          <w:rFonts w:ascii="Arial" w:hAnsi="Arial" w:cs="Arial"/>
        </w:rPr>
        <w:t xml:space="preserve"> = nº de dias decorridos entre o início do mês do reajustamento e a data de aniversário do orçamento estimado;</w:t>
      </w:r>
    </w:p>
    <w:p w14:paraId="68371B68"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D</w:t>
      </w:r>
      <w:r w:rsidRPr="00A0114D">
        <w:rPr>
          <w:rFonts w:ascii="Arial" w:hAnsi="Arial" w:cs="Arial"/>
          <w:vertAlign w:val="subscript"/>
        </w:rPr>
        <w:t>1</w:t>
      </w:r>
      <w:r w:rsidRPr="00A0114D">
        <w:rPr>
          <w:rFonts w:ascii="Arial" w:hAnsi="Arial" w:cs="Arial"/>
        </w:rPr>
        <w:t xml:space="preserve"> = nº de dias corridos do mês do reajustamento.</w:t>
      </w:r>
    </w:p>
    <w:p w14:paraId="25235A1F" w14:textId="77777777" w:rsidR="002965CE" w:rsidRPr="00A0114D" w:rsidRDefault="002965CE" w:rsidP="002965CE">
      <w:pPr>
        <w:widowControl w:val="0"/>
        <w:spacing w:before="60" w:after="60"/>
        <w:ind w:left="142"/>
        <w:jc w:val="both"/>
        <w:rPr>
          <w:rFonts w:ascii="Arial" w:hAnsi="Arial" w:cs="Arial"/>
        </w:rPr>
      </w:pPr>
    </w:p>
    <w:p w14:paraId="58451BF8"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Para cálculo do I</w:t>
      </w:r>
      <w:r w:rsidRPr="00A0114D">
        <w:rPr>
          <w:color w:val="auto"/>
          <w:vertAlign w:val="subscript"/>
        </w:rPr>
        <w:t>0</w:t>
      </w:r>
      <w:r w:rsidRPr="00A0114D">
        <w:rPr>
          <w:color w:val="auto"/>
        </w:rPr>
        <w:t>, será aplicada a seguinte fórmula:</w:t>
      </w:r>
    </w:p>
    <w:p w14:paraId="6E4EE896" w14:textId="77777777" w:rsidR="002965CE" w:rsidRPr="00A0114D" w:rsidRDefault="002965CE" w:rsidP="002965CE">
      <w:pPr>
        <w:widowControl w:val="0"/>
        <w:tabs>
          <w:tab w:val="left" w:pos="709"/>
          <w:tab w:val="left" w:pos="851"/>
        </w:tabs>
        <w:spacing w:before="60" w:after="60" w:line="360" w:lineRule="auto"/>
        <w:ind w:left="142"/>
        <w:jc w:val="center"/>
        <w:rPr>
          <w:rFonts w:ascii="Arial" w:hAnsi="Arial" w:cs="Arial"/>
        </w:rPr>
      </w:pPr>
      <w:r w:rsidRPr="00A0114D">
        <w:rPr>
          <w:noProof/>
        </w:rPr>
        <w:drawing>
          <wp:inline distT="0" distB="0" distL="0" distR="0" wp14:anchorId="7F5EA8E0" wp14:editId="6D819694">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643DA71E"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Em que:</w:t>
      </w:r>
    </w:p>
    <w:p w14:paraId="2C412801"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0</w:t>
      </w:r>
      <w:r w:rsidRPr="00A0114D">
        <w:rPr>
          <w:rFonts w:ascii="Arial" w:hAnsi="Arial" w:cs="Arial"/>
        </w:rPr>
        <w:t xml:space="preserve"> = nº índice do IPCA relativo à data do orçamento estimado;</w:t>
      </w:r>
    </w:p>
    <w:p w14:paraId="5AA87CBD"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C</w:t>
      </w:r>
      <w:r w:rsidRPr="00A0114D">
        <w:rPr>
          <w:rFonts w:ascii="Arial" w:hAnsi="Arial" w:cs="Arial"/>
        </w:rPr>
        <w:t xml:space="preserve"> = nº índice do IPCA do mês anterior ao da data do orçamento estimado;</w:t>
      </w:r>
    </w:p>
    <w:p w14:paraId="0CC6385A"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I</w:t>
      </w:r>
      <w:r w:rsidRPr="00A0114D">
        <w:rPr>
          <w:rFonts w:ascii="Arial" w:hAnsi="Arial" w:cs="Arial"/>
          <w:vertAlign w:val="subscript"/>
        </w:rPr>
        <w:t>D</w:t>
      </w:r>
      <w:r w:rsidRPr="00A0114D">
        <w:rPr>
          <w:rFonts w:ascii="Arial" w:hAnsi="Arial" w:cs="Arial"/>
        </w:rPr>
        <w:t xml:space="preserve"> = nº índice do IPCA do mês do orçamento estimado;</w:t>
      </w:r>
    </w:p>
    <w:p w14:paraId="2B6C986F"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d</w:t>
      </w:r>
      <w:r w:rsidRPr="00A0114D">
        <w:rPr>
          <w:rFonts w:ascii="Arial" w:hAnsi="Arial" w:cs="Arial"/>
          <w:vertAlign w:val="subscript"/>
        </w:rPr>
        <w:t>0</w:t>
      </w:r>
      <w:r w:rsidRPr="00A0114D">
        <w:rPr>
          <w:rFonts w:ascii="Arial" w:hAnsi="Arial" w:cs="Arial"/>
        </w:rPr>
        <w:t xml:space="preserve"> = nº de dias decorridos entre o início do mês do orçamento estimado e a data do orçamento estimado;</w:t>
      </w:r>
    </w:p>
    <w:p w14:paraId="00209599" w14:textId="77777777" w:rsidR="002965CE" w:rsidRPr="00A0114D" w:rsidRDefault="002965CE" w:rsidP="002965CE">
      <w:pPr>
        <w:widowControl w:val="0"/>
        <w:spacing w:before="60" w:after="60"/>
        <w:ind w:left="916"/>
        <w:jc w:val="both"/>
        <w:rPr>
          <w:rFonts w:ascii="Arial" w:hAnsi="Arial" w:cs="Arial"/>
        </w:rPr>
      </w:pPr>
      <w:r w:rsidRPr="00A0114D">
        <w:rPr>
          <w:rFonts w:ascii="Arial" w:hAnsi="Arial" w:cs="Arial"/>
        </w:rPr>
        <w:t>D</w:t>
      </w:r>
      <w:r w:rsidRPr="00A0114D">
        <w:rPr>
          <w:rFonts w:ascii="Arial" w:hAnsi="Arial" w:cs="Arial"/>
          <w:vertAlign w:val="subscript"/>
        </w:rPr>
        <w:t>0</w:t>
      </w:r>
      <w:r w:rsidRPr="00A0114D">
        <w:rPr>
          <w:rFonts w:ascii="Arial" w:hAnsi="Arial" w:cs="Arial"/>
        </w:rPr>
        <w:t xml:space="preserve"> = nº de dias corridos do mês do orçamento estimado.</w:t>
      </w:r>
    </w:p>
    <w:p w14:paraId="7D17B5B1" w14:textId="77777777" w:rsidR="002965CE" w:rsidRPr="00A0114D" w:rsidRDefault="002965CE" w:rsidP="002965CE">
      <w:pPr>
        <w:widowControl w:val="0"/>
        <w:spacing w:before="60" w:after="60"/>
        <w:ind w:left="142"/>
        <w:jc w:val="both"/>
        <w:rPr>
          <w:rFonts w:ascii="Arial" w:hAnsi="Arial" w:cs="Arial"/>
        </w:rPr>
      </w:pPr>
    </w:p>
    <w:p w14:paraId="11A24077"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188FCC28"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 xml:space="preserve">O CONTRATANTE poderá realizar diligências para conferir a variação de </w:t>
      </w:r>
      <w:r w:rsidRPr="00A0114D">
        <w:rPr>
          <w:color w:val="auto"/>
        </w:rPr>
        <w:lastRenderedPageBreak/>
        <w:t>custos alegada pela CONTRATADA.</w:t>
      </w:r>
    </w:p>
    <w:p w14:paraId="5F97D37A"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 xml:space="preserve">O reajuste dos preços dos produtos a que a CONTRATADA </w:t>
      </w:r>
      <w:proofErr w:type="spellStart"/>
      <w:r w:rsidRPr="00A0114D">
        <w:rPr>
          <w:color w:val="auto"/>
        </w:rPr>
        <w:t>fizer</w:t>
      </w:r>
      <w:proofErr w:type="spellEnd"/>
      <w:r w:rsidRPr="00A0114D">
        <w:rPr>
          <w:color w:val="auto"/>
        </w:rPr>
        <w:t xml:space="preserve"> jus e não for solicitado durante a vigência do contrato, será objeto de preclusão com o encerramento do contrato.</w:t>
      </w:r>
    </w:p>
    <w:p w14:paraId="5E98CAF5" w14:textId="77777777" w:rsidR="002965CE" w:rsidRPr="00A0114D" w:rsidRDefault="002965CE" w:rsidP="002965CE">
      <w:pPr>
        <w:pStyle w:val="TRN2"/>
        <w:widowControl w:val="0"/>
        <w:numPr>
          <w:ilvl w:val="2"/>
          <w:numId w:val="6"/>
        </w:numPr>
        <w:spacing w:after="120"/>
        <w:ind w:left="709" w:firstLine="0"/>
        <w:rPr>
          <w:color w:val="auto"/>
        </w:rPr>
      </w:pPr>
      <w:r w:rsidRPr="00A0114D">
        <w:rPr>
          <w:color w:val="auto"/>
        </w:rPr>
        <w:t>O reajuste previsto na presente Cláusula será formalizado por Apostilamento.</w:t>
      </w:r>
    </w:p>
    <w:p w14:paraId="26AEF877"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DA GARANTIA CONTRATUAL</w:t>
      </w:r>
    </w:p>
    <w:p w14:paraId="217EB071" w14:textId="77777777" w:rsidR="002965CE" w:rsidRPr="00A0114D" w:rsidRDefault="002965CE" w:rsidP="002965CE">
      <w:pPr>
        <w:pStyle w:val="TRN2"/>
        <w:widowControl w:val="0"/>
        <w:numPr>
          <w:ilvl w:val="2"/>
          <w:numId w:val="6"/>
        </w:numPr>
        <w:spacing w:before="120" w:after="120"/>
        <w:ind w:left="709" w:firstLine="0"/>
        <w:rPr>
          <w:color w:val="auto"/>
          <w:kern w:val="2"/>
        </w:rPr>
      </w:pPr>
      <w:r w:rsidRPr="00A0114D">
        <w:rPr>
          <w:color w:val="auto"/>
        </w:rPr>
        <w:t xml:space="preserve">Não será exigida a garantia contratual prevista no caput e </w:t>
      </w:r>
      <w:r w:rsidRPr="00A0114D">
        <w:rPr>
          <w:color w:val="auto"/>
          <w:kern w:val="2"/>
        </w:rPr>
        <w:t>§1º</w:t>
      </w:r>
      <w:r w:rsidRPr="00A0114D">
        <w:rPr>
          <w:color w:val="auto"/>
        </w:rPr>
        <w:t xml:space="preserve"> do </w:t>
      </w:r>
      <w:r w:rsidRPr="00A0114D">
        <w:rPr>
          <w:color w:val="auto"/>
          <w:kern w:val="2"/>
        </w:rPr>
        <w:t>artigo 96, da Lei nº 14.133/2021.</w:t>
      </w:r>
    </w:p>
    <w:p w14:paraId="1443B645"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MECANISMOS FORMAIS DE COMUNICAÇÃO</w:t>
      </w:r>
    </w:p>
    <w:p w14:paraId="04B43908"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Para informar o descumprimento de alguma norma pela CONTRATADA, será utilizado o envio de ofícios escritos, para ciência e providências.</w:t>
      </w:r>
    </w:p>
    <w:p w14:paraId="10FC91B8" w14:textId="77777777" w:rsidR="002965CE" w:rsidRPr="00A0114D" w:rsidRDefault="002965CE" w:rsidP="002965CE">
      <w:pPr>
        <w:pStyle w:val="TRN2"/>
        <w:widowControl w:val="0"/>
        <w:numPr>
          <w:ilvl w:val="2"/>
          <w:numId w:val="6"/>
        </w:numPr>
        <w:tabs>
          <w:tab w:val="left" w:pos="1560"/>
        </w:tabs>
        <w:spacing w:before="120" w:after="120"/>
        <w:ind w:left="709" w:firstLine="0"/>
        <w:rPr>
          <w:color w:val="auto"/>
        </w:rPr>
      </w:pPr>
      <w:r w:rsidRPr="00A0114D">
        <w:rPr>
          <w:color w:val="auto"/>
        </w:rPr>
        <w:t xml:space="preserve">O uso de mensagens eletrônicas (e-mail, WhatsApp, </w:t>
      </w:r>
      <w:proofErr w:type="spellStart"/>
      <w:proofErr w:type="gramStart"/>
      <w:r w:rsidRPr="00A0114D">
        <w:rPr>
          <w:color w:val="auto"/>
        </w:rPr>
        <w:t>Telegram</w:t>
      </w:r>
      <w:proofErr w:type="spellEnd"/>
      <w:r w:rsidRPr="00A0114D">
        <w:rPr>
          <w:color w:val="auto"/>
        </w:rPr>
        <w:t xml:space="preserve"> </w:t>
      </w:r>
      <w:proofErr w:type="spellStart"/>
      <w:r w:rsidRPr="00A0114D">
        <w:rPr>
          <w:color w:val="auto"/>
        </w:rPr>
        <w:t>etc</w:t>
      </w:r>
      <w:proofErr w:type="spellEnd"/>
      <w:proofErr w:type="gramEnd"/>
      <w:r w:rsidRPr="00A0114D">
        <w:rPr>
          <w:color w:val="auto"/>
        </w:rPr>
        <w:t>), a critério do CONTRATADO, podem ser utilizados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0114D" w:rsidRPr="00A0114D" w14:paraId="71848AEC" w14:textId="77777777" w:rsidTr="000E693D">
        <w:tc>
          <w:tcPr>
            <w:tcW w:w="0" w:type="auto"/>
            <w:shd w:val="clear" w:color="auto" w:fill="C4BC96"/>
            <w:vAlign w:val="center"/>
          </w:tcPr>
          <w:p w14:paraId="446F00F5" w14:textId="77777777" w:rsidR="002965CE" w:rsidRPr="00A0114D" w:rsidRDefault="002965CE" w:rsidP="002965CE">
            <w:pPr>
              <w:pStyle w:val="TRN0"/>
              <w:widowControl w:val="0"/>
              <w:numPr>
                <w:ilvl w:val="0"/>
                <w:numId w:val="6"/>
              </w:numPr>
              <w:spacing w:before="120" w:after="120"/>
              <w:ind w:left="0" w:firstLine="0"/>
            </w:pPr>
            <w:r w:rsidRPr="00A0114D">
              <w:t>DA ESTIMATIVA DE PREÇO</w:t>
            </w:r>
          </w:p>
        </w:tc>
      </w:tr>
    </w:tbl>
    <w:p w14:paraId="04D26A5C"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 xml:space="preserve">O valor total estimado para o fornecimento do objeto é de até </w:t>
      </w:r>
      <w:r w:rsidRPr="00A0114D">
        <w:rPr>
          <w:b/>
          <w:color w:val="auto"/>
        </w:rPr>
        <w:t xml:space="preserve">R$ 19.509,67 (dezenove mil, quinhentos e nove reais e sessenta e sete centavos) </w:t>
      </w:r>
      <w:r w:rsidRPr="00A0114D">
        <w:rPr>
          <w:color w:val="auto"/>
        </w:rPr>
        <w:t>conforme detalhado na planilha do Anexo III (Estimativa de Preços).</w:t>
      </w:r>
    </w:p>
    <w:p w14:paraId="1747112F" w14:textId="77777777"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A pesquisa de preços foi realizada na fase instrutória da presente contratação e efetivada como data-base no dia 12.01.2024, conforme estabelecido §7º, do art. 25 da Lei nº 14.133/2023.  </w:t>
      </w:r>
    </w:p>
    <w:p w14:paraId="1C6AEFAC" w14:textId="77777777"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Nos termos do art. 104, do Decreto Distrital nº 44.330/2023, avaliou-se os preços das propostas apresentadas, adotou-se o menor preço entre a média e a mediana, dos apresentados considerando a necessidade do objeto e paridade aos preços encontrados.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0114D" w:rsidRPr="00A0114D" w14:paraId="46025791" w14:textId="77777777" w:rsidTr="000E693D">
        <w:tc>
          <w:tcPr>
            <w:tcW w:w="0" w:type="auto"/>
            <w:shd w:val="clear" w:color="auto" w:fill="C4BC96"/>
            <w:vAlign w:val="center"/>
          </w:tcPr>
          <w:p w14:paraId="4D796AC8" w14:textId="77777777" w:rsidR="002965CE" w:rsidRPr="00A0114D" w:rsidRDefault="002965CE" w:rsidP="002965CE">
            <w:pPr>
              <w:pStyle w:val="TRN0"/>
              <w:widowControl w:val="0"/>
              <w:numPr>
                <w:ilvl w:val="0"/>
                <w:numId w:val="6"/>
              </w:numPr>
              <w:spacing w:before="120" w:after="120"/>
              <w:ind w:left="0" w:firstLine="0"/>
            </w:pPr>
            <w:r w:rsidRPr="00A0114D">
              <w:t>DA ADEQUAÇÃO ORÇAMENTÁRIA</w:t>
            </w:r>
          </w:p>
        </w:tc>
      </w:tr>
    </w:tbl>
    <w:p w14:paraId="62E63881"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As despesas decorrentes da contratação do objeto do presente Instrumento correrão à conta dos recursos específicos consignados no orçamento do Tribunal de Contas do Distrito Federal.</w:t>
      </w:r>
    </w:p>
    <w:p w14:paraId="53B04C1F" w14:textId="57DD334E" w:rsidR="002965CE" w:rsidRPr="007129AA" w:rsidRDefault="002965CE" w:rsidP="007129AA">
      <w:pPr>
        <w:pStyle w:val="TRN1"/>
        <w:widowControl w:val="0"/>
        <w:numPr>
          <w:ilvl w:val="1"/>
          <w:numId w:val="6"/>
        </w:numPr>
        <w:spacing w:before="120" w:after="120"/>
        <w:ind w:left="0" w:firstLine="0"/>
        <w:rPr>
          <w:b/>
          <w:bCs/>
          <w:color w:val="auto"/>
        </w:rPr>
      </w:pPr>
      <w:r w:rsidRPr="00A0114D">
        <w:rPr>
          <w:color w:val="auto"/>
        </w:rPr>
        <w:t>A Secretaria de Contabilidade, Orçamento e Finanças do TCDF indicará o Programa de Trabalho, a fonte, a natureza de despesa, o código de subatividade e outras informações atinentes à classificação orçamentária dos produtos.</w:t>
      </w:r>
      <w:bookmarkStart w:id="3" w:name="_Hlk1344370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0114D" w:rsidRPr="00A0114D" w14:paraId="1CDB8E74" w14:textId="77777777" w:rsidTr="000E693D">
        <w:tc>
          <w:tcPr>
            <w:tcW w:w="0" w:type="auto"/>
            <w:shd w:val="clear" w:color="auto" w:fill="C4BC96"/>
            <w:vAlign w:val="center"/>
          </w:tcPr>
          <w:p w14:paraId="2D6528D0" w14:textId="77777777" w:rsidR="002965CE" w:rsidRPr="00A0114D" w:rsidRDefault="002965CE" w:rsidP="002965CE">
            <w:pPr>
              <w:pStyle w:val="TRN0"/>
              <w:widowControl w:val="0"/>
              <w:numPr>
                <w:ilvl w:val="0"/>
                <w:numId w:val="6"/>
              </w:numPr>
              <w:spacing w:before="120" w:after="120"/>
              <w:ind w:left="0" w:firstLine="0"/>
            </w:pPr>
            <w:bookmarkStart w:id="4" w:name="art155i"/>
            <w:bookmarkEnd w:id="3"/>
            <w:bookmarkEnd w:id="4"/>
            <w:r w:rsidRPr="00A0114D">
              <w:lastRenderedPageBreak/>
              <w:t>DOS CRITÉRIOS DE SELECÃO DO FORNECEDOR</w:t>
            </w:r>
          </w:p>
        </w:tc>
      </w:tr>
    </w:tbl>
    <w:p w14:paraId="2DF4B848" w14:textId="77777777" w:rsidR="002965CE" w:rsidRPr="00A0114D" w:rsidRDefault="002965CE" w:rsidP="002965CE">
      <w:pPr>
        <w:pStyle w:val="TRN1"/>
        <w:widowControl w:val="0"/>
        <w:numPr>
          <w:ilvl w:val="1"/>
          <w:numId w:val="6"/>
        </w:numPr>
        <w:spacing w:before="120" w:after="120"/>
        <w:ind w:left="0" w:firstLine="0"/>
        <w:rPr>
          <w:b/>
          <w:color w:val="auto"/>
        </w:rPr>
      </w:pPr>
      <w:r w:rsidRPr="00A0114D">
        <w:rPr>
          <w:b/>
          <w:color w:val="auto"/>
        </w:rPr>
        <w:t>DO CRITÉRIO DE AVALIAÇÃO DAS PROPOSTAS</w:t>
      </w:r>
    </w:p>
    <w:p w14:paraId="204E6837"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Será adotado o critério de </w:t>
      </w:r>
      <w:r w:rsidRPr="00A0114D">
        <w:rPr>
          <w:b/>
          <w:color w:val="auto"/>
        </w:rPr>
        <w:t xml:space="preserve">MENOR PREÇO </w:t>
      </w:r>
      <w:r w:rsidRPr="00A0114D">
        <w:rPr>
          <w:bCs/>
          <w:color w:val="auto"/>
        </w:rPr>
        <w:t>por</w:t>
      </w:r>
      <w:r w:rsidRPr="00A0114D">
        <w:rPr>
          <w:b/>
          <w:color w:val="auto"/>
        </w:rPr>
        <w:t xml:space="preserve"> ITEM </w:t>
      </w:r>
      <w:r w:rsidRPr="00A0114D">
        <w:rPr>
          <w:color w:val="auto"/>
        </w:rPr>
        <w:t>para julgamento e classificação das propostas, observados os prazos máximos, as especificações técnicas e os parâmetros mínimos de desempenho e qualidade definidos no presente Instrumento.</w:t>
      </w:r>
    </w:p>
    <w:p w14:paraId="7B00D973" w14:textId="77C35ECA"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Os produtos e equipamentos a serem fornecidos possuem valor estimado dentro do limite estabelecido no art. 75, II, da Lei nº 14.133/202</w:t>
      </w:r>
      <w:r w:rsidR="000E57D9">
        <w:rPr>
          <w:color w:val="auto"/>
        </w:rPr>
        <w:t>1</w:t>
      </w:r>
      <w:r w:rsidRPr="00A0114D">
        <w:rPr>
          <w:color w:val="auto"/>
        </w:rPr>
        <w:t xml:space="preserve"> (atualizado pelo Decreto Federal nº 11.871/2023), e podem, portanto, ser contratados por </w:t>
      </w:r>
      <w:r w:rsidRPr="00A0114D">
        <w:rPr>
          <w:b/>
          <w:color w:val="auto"/>
        </w:rPr>
        <w:t>Dispensa de Licitação</w:t>
      </w:r>
      <w:r w:rsidRPr="00A0114D">
        <w:rPr>
          <w:color w:val="auto"/>
        </w:rPr>
        <w:t>.</w:t>
      </w:r>
    </w:p>
    <w:p w14:paraId="0B4AE0CD" w14:textId="1EC9E65F" w:rsidR="002965CE" w:rsidRPr="00A0114D" w:rsidRDefault="002965CE" w:rsidP="00A0114D">
      <w:pPr>
        <w:pStyle w:val="TRN2"/>
        <w:widowControl w:val="0"/>
        <w:numPr>
          <w:ilvl w:val="2"/>
          <w:numId w:val="6"/>
        </w:numPr>
        <w:spacing w:before="120" w:after="120"/>
        <w:ind w:left="709" w:firstLine="0"/>
        <w:rPr>
          <w:color w:val="auto"/>
        </w:rPr>
      </w:pPr>
      <w:r w:rsidRPr="00A0114D">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2965CE" w:rsidRPr="00712E8B" w14:paraId="33A39CB0" w14:textId="77777777" w:rsidTr="000E693D">
        <w:tc>
          <w:tcPr>
            <w:tcW w:w="0" w:type="auto"/>
            <w:shd w:val="clear" w:color="auto" w:fill="C4BC96"/>
            <w:vAlign w:val="center"/>
          </w:tcPr>
          <w:p w14:paraId="529EDD7B" w14:textId="77777777" w:rsidR="002965CE" w:rsidRPr="00712E8B" w:rsidRDefault="002965CE" w:rsidP="002965CE">
            <w:pPr>
              <w:pStyle w:val="TRN0"/>
              <w:widowControl w:val="0"/>
              <w:numPr>
                <w:ilvl w:val="0"/>
                <w:numId w:val="6"/>
              </w:numPr>
              <w:spacing w:before="120" w:after="120"/>
              <w:ind w:left="0" w:firstLine="0"/>
              <w:rPr>
                <w:caps/>
              </w:rPr>
            </w:pPr>
            <w:r w:rsidRPr="00712E8B">
              <w:t>DA FUNDAMENTAÇÃO LEGAL</w:t>
            </w:r>
          </w:p>
        </w:tc>
      </w:tr>
    </w:tbl>
    <w:p w14:paraId="26BEE015"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03A75ECC"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Lei nº 14.133/2021;</w:t>
      </w:r>
    </w:p>
    <w:p w14:paraId="46EC716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Decreto Distrital nº 44.330/2023;</w:t>
      </w:r>
    </w:p>
    <w:p w14:paraId="77C86113"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Resolução TCDF nº 273/2014; e</w:t>
      </w:r>
    </w:p>
    <w:p w14:paraId="5D41071E" w14:textId="77777777"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Instrução TCDF nº 3/1997.</w:t>
      </w:r>
    </w:p>
    <w:tbl>
      <w:tblPr>
        <w:tblStyle w:val="Tabelacomgrade"/>
        <w:tblW w:w="0" w:type="auto"/>
        <w:shd w:val="clear" w:color="auto" w:fill="C4BC96"/>
        <w:tblLook w:val="04A0" w:firstRow="1" w:lastRow="0" w:firstColumn="1" w:lastColumn="0" w:noHBand="0" w:noVBand="1"/>
      </w:tblPr>
      <w:tblGrid>
        <w:gridCol w:w="9060"/>
      </w:tblGrid>
      <w:tr w:rsidR="002965CE" w:rsidRPr="00B350E5" w14:paraId="7965FCCF" w14:textId="77777777" w:rsidTr="000E693D">
        <w:tc>
          <w:tcPr>
            <w:tcW w:w="10194" w:type="dxa"/>
            <w:shd w:val="clear" w:color="auto" w:fill="C4BC96"/>
          </w:tcPr>
          <w:p w14:paraId="22BAF56C" w14:textId="77777777" w:rsidR="002965CE" w:rsidRPr="00B350E5" w:rsidRDefault="002965CE" w:rsidP="002965CE">
            <w:pPr>
              <w:pStyle w:val="TRN0"/>
              <w:widowControl w:val="0"/>
              <w:numPr>
                <w:ilvl w:val="0"/>
                <w:numId w:val="6"/>
              </w:numPr>
              <w:spacing w:before="120" w:after="120"/>
              <w:ind w:left="0" w:firstLine="0"/>
            </w:pPr>
            <w:r w:rsidRPr="00B350E5">
              <w:t>DA DISPENSA ELETRÔNICA</w:t>
            </w:r>
          </w:p>
        </w:tc>
      </w:tr>
    </w:tbl>
    <w:p w14:paraId="58A08377" w14:textId="5CD66641"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A0114D" w:rsidRPr="00A0114D">
        <w:rPr>
          <w:bCs/>
          <w:color w:val="auto"/>
        </w:rPr>
        <w:t>90005</w:t>
      </w:r>
      <w:r w:rsidRPr="00A0114D">
        <w:rPr>
          <w:bCs/>
          <w:color w:val="auto"/>
        </w:rPr>
        <w:t>/2024-TCDF:</w:t>
      </w:r>
    </w:p>
    <w:p w14:paraId="20E04639" w14:textId="33A09EE1" w:rsidR="002965CE" w:rsidRPr="00A0114D" w:rsidRDefault="002965CE" w:rsidP="002965CE">
      <w:pPr>
        <w:pStyle w:val="TRN2"/>
        <w:widowControl w:val="0"/>
        <w:numPr>
          <w:ilvl w:val="2"/>
          <w:numId w:val="6"/>
        </w:numPr>
        <w:spacing w:before="120" w:after="120"/>
        <w:ind w:left="709" w:firstLine="0"/>
        <w:rPr>
          <w:color w:val="auto"/>
        </w:rPr>
      </w:pPr>
      <w:r w:rsidRPr="00A0114D">
        <w:rPr>
          <w:color w:val="auto"/>
        </w:rPr>
        <w:t xml:space="preserve">Disponível em &lt;www.tc.df.gov.br&gt;, acessar a aba TCDF =&gt; Transparência Administrativa =&gt; Licitações/Contratos =&gt; Licitações em andamento =&gt; </w:t>
      </w:r>
      <w:r w:rsidRPr="00A0114D">
        <w:rPr>
          <w:color w:val="auto"/>
        </w:rPr>
        <w:lastRenderedPageBreak/>
        <w:t xml:space="preserve">Cotação/Dispensa Eletrônica =&gt; Edital nº </w:t>
      </w:r>
      <w:r w:rsidR="00A0114D" w:rsidRPr="00A0114D">
        <w:rPr>
          <w:color w:val="auto"/>
        </w:rPr>
        <w:t>90005</w:t>
      </w:r>
      <w:r w:rsidRPr="00A0114D">
        <w:rPr>
          <w:color w:val="auto"/>
        </w:rPr>
        <w:t>/2024</w:t>
      </w:r>
    </w:p>
    <w:p w14:paraId="56F2B1F4" w14:textId="77777777"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37A1AECA" w14:textId="77777777"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Caso os prazos definidos neste Instrumento não estejam expressamente indicados na proposta, eles serão considerados como aceitos para efeito de julgamento desta Dispensa Eletrônica.</w:t>
      </w:r>
    </w:p>
    <w:p w14:paraId="50BB4A5B" w14:textId="1AB57B06"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 xml:space="preserve">Em caso de divergência entre normas infralegais e as contidas no Instrumento de Dispensa Eletrônica nº </w:t>
      </w:r>
      <w:r w:rsidR="00A0114D">
        <w:rPr>
          <w:bCs/>
          <w:color w:val="auto"/>
        </w:rPr>
        <w:t>90005</w:t>
      </w:r>
      <w:r w:rsidRPr="00A0114D">
        <w:rPr>
          <w:bCs/>
          <w:color w:val="auto"/>
        </w:rPr>
        <w:t>/2024, prevalecerão as últimas.</w:t>
      </w:r>
    </w:p>
    <w:p w14:paraId="3C207022" w14:textId="77777777" w:rsidR="002965CE" w:rsidRPr="00A0114D" w:rsidRDefault="002965CE" w:rsidP="002965CE">
      <w:pPr>
        <w:pStyle w:val="TRN1"/>
        <w:widowControl w:val="0"/>
        <w:numPr>
          <w:ilvl w:val="1"/>
          <w:numId w:val="6"/>
        </w:numPr>
        <w:spacing w:before="120" w:after="120"/>
        <w:ind w:left="0" w:firstLine="0"/>
        <w:rPr>
          <w:b/>
          <w:bCs/>
          <w:color w:val="auto"/>
        </w:rPr>
      </w:pPr>
      <w:r w:rsidRPr="00A0114D">
        <w:rPr>
          <w:bCs/>
          <w:color w:val="auto"/>
        </w:rPr>
        <w:t>Em caso de dúvida sobre a Dispensa Eletrônica é conveniente o contato com o Serviço de Licitação (SELIC), via fones (61) 3314-2742 ou 3314-2202, das 13h00 às 18h30, para obtenção dos esclarecimentos que julgar necessários.</w:t>
      </w:r>
    </w:p>
    <w:p w14:paraId="437A917B" w14:textId="77777777" w:rsidR="002965CE" w:rsidRPr="00A0114D" w:rsidRDefault="002965CE" w:rsidP="002965CE">
      <w:pPr>
        <w:pStyle w:val="TRN1"/>
        <w:widowControl w:val="0"/>
        <w:numPr>
          <w:ilvl w:val="1"/>
          <w:numId w:val="6"/>
        </w:numPr>
        <w:spacing w:before="120" w:after="120"/>
        <w:ind w:left="0" w:firstLine="0"/>
        <w:rPr>
          <w:bCs/>
          <w:color w:val="auto"/>
        </w:rPr>
      </w:pPr>
      <w:r w:rsidRPr="00A0114D">
        <w:rPr>
          <w:bCs/>
          <w:color w:val="auto"/>
        </w:rPr>
        <w:t xml:space="preserve">O esclarecimento de dúvidas de ordem técnica poderá ser realizado na Divisão de Assistência Direta à Saúde (DSAUD) do TCDF, localizado no 1º andar do Edifício Anexo do Tribunal de Contas do Distrito Federal, telefone (61) 3314-2284 ou por e-mail: </w:t>
      </w:r>
      <w:hyperlink r:id="rId25" w:history="1">
        <w:r w:rsidRPr="00A0114D">
          <w:rPr>
            <w:rStyle w:val="Hyperlink"/>
            <w:bCs/>
            <w:color w:val="auto"/>
          </w:rPr>
          <w:t>elaine@tc.df.gov.br</w:t>
        </w:r>
      </w:hyperlink>
      <w:r w:rsidRPr="00A0114D">
        <w:rPr>
          <w:bCs/>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A0114D" w:rsidRPr="00A0114D" w14:paraId="4314D4BB" w14:textId="77777777" w:rsidTr="000E693D">
        <w:tc>
          <w:tcPr>
            <w:tcW w:w="0" w:type="auto"/>
            <w:shd w:val="clear" w:color="auto" w:fill="C4BC96"/>
            <w:vAlign w:val="center"/>
          </w:tcPr>
          <w:p w14:paraId="502C0050" w14:textId="77777777" w:rsidR="002965CE" w:rsidRPr="00A0114D" w:rsidRDefault="002965CE" w:rsidP="002965CE">
            <w:pPr>
              <w:pStyle w:val="TRN0"/>
              <w:widowControl w:val="0"/>
              <w:numPr>
                <w:ilvl w:val="0"/>
                <w:numId w:val="6"/>
              </w:numPr>
              <w:spacing w:before="120" w:after="120"/>
              <w:ind w:left="0" w:firstLine="0"/>
            </w:pPr>
            <w:r w:rsidRPr="00A0114D">
              <w:t>DOS ANEXOS</w:t>
            </w:r>
          </w:p>
        </w:tc>
      </w:tr>
    </w:tbl>
    <w:p w14:paraId="1131D158"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ANEXO II – ESPECIFICAÇÕES TÉCNICAS;</w:t>
      </w:r>
    </w:p>
    <w:p w14:paraId="3F38D46B"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ANEXO III – ESTIMATIVA DE PREÇOS; e</w:t>
      </w:r>
    </w:p>
    <w:p w14:paraId="0239D03C" w14:textId="77777777" w:rsidR="002965CE" w:rsidRPr="00A0114D" w:rsidRDefault="002965CE" w:rsidP="002965CE">
      <w:pPr>
        <w:pStyle w:val="TRN1"/>
        <w:widowControl w:val="0"/>
        <w:numPr>
          <w:ilvl w:val="1"/>
          <w:numId w:val="6"/>
        </w:numPr>
        <w:spacing w:before="120" w:after="120"/>
        <w:ind w:left="0" w:firstLine="0"/>
        <w:rPr>
          <w:color w:val="auto"/>
        </w:rPr>
      </w:pPr>
      <w:r w:rsidRPr="00A0114D">
        <w:rPr>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2965CE" w:rsidRPr="00712E8B" w14:paraId="49E4F893" w14:textId="77777777" w:rsidTr="000E693D">
        <w:tc>
          <w:tcPr>
            <w:tcW w:w="0" w:type="auto"/>
            <w:shd w:val="clear" w:color="auto" w:fill="C4BC96"/>
            <w:vAlign w:val="center"/>
          </w:tcPr>
          <w:p w14:paraId="7EF64C95" w14:textId="77777777" w:rsidR="002965CE" w:rsidRPr="00712E8B" w:rsidRDefault="002965CE" w:rsidP="002965CE">
            <w:pPr>
              <w:pStyle w:val="TRN0"/>
              <w:widowControl w:val="0"/>
              <w:numPr>
                <w:ilvl w:val="0"/>
                <w:numId w:val="6"/>
              </w:numPr>
              <w:spacing w:before="120" w:after="120"/>
              <w:ind w:left="0" w:firstLine="0"/>
            </w:pPr>
            <w:r w:rsidRPr="00712E8B">
              <w:t>DOS RESPONSÁVEIS PELO TERMO DE REFERÊNCIA</w:t>
            </w:r>
          </w:p>
        </w:tc>
      </w:tr>
    </w:tbl>
    <w:p w14:paraId="70210753" w14:textId="77777777" w:rsidR="002965CE" w:rsidRPr="00A0114D" w:rsidRDefault="002965CE" w:rsidP="002965CE">
      <w:pPr>
        <w:pStyle w:val="TRN1"/>
        <w:widowControl w:val="0"/>
        <w:numPr>
          <w:ilvl w:val="1"/>
          <w:numId w:val="6"/>
        </w:numPr>
        <w:spacing w:before="60" w:after="60"/>
        <w:ind w:left="0" w:firstLine="0"/>
        <w:rPr>
          <w:color w:val="auto"/>
        </w:rPr>
      </w:pPr>
      <w:r w:rsidRPr="00A0114D">
        <w:rPr>
          <w:color w:val="auto"/>
        </w:rPr>
        <w:t>São responsáveis pelo presente Termo de Referência a Diretora da Divisão de Assistência Direta à Saúde (DISAUD) e o Supervisor de Planejamento da Contratação (SPC).</w:t>
      </w:r>
    </w:p>
    <w:p w14:paraId="3E22F8E2" w14:textId="77777777" w:rsidR="002965CE" w:rsidRPr="00A0114D" w:rsidRDefault="002965CE" w:rsidP="002965CE">
      <w:pPr>
        <w:pStyle w:val="TRN1"/>
        <w:widowControl w:val="0"/>
        <w:numPr>
          <w:ilvl w:val="0"/>
          <w:numId w:val="0"/>
        </w:numPr>
        <w:spacing w:before="120" w:after="0"/>
        <w:jc w:val="center"/>
        <w:rPr>
          <w:b/>
          <w:color w:val="auto"/>
          <w:szCs w:val="24"/>
          <w:u w:val="single"/>
        </w:rPr>
      </w:pPr>
      <w:r w:rsidRPr="00A0114D">
        <w:rPr>
          <w:b/>
          <w:color w:val="auto"/>
          <w:szCs w:val="24"/>
          <w:u w:val="single"/>
        </w:rPr>
        <w:br w:type="page"/>
      </w:r>
    </w:p>
    <w:p w14:paraId="67DAFBF0" w14:textId="77777777" w:rsidR="00A0114D" w:rsidRPr="00877221" w:rsidRDefault="00A0114D" w:rsidP="00A0114D">
      <w:pPr>
        <w:tabs>
          <w:tab w:val="left" w:pos="851"/>
        </w:tabs>
        <w:jc w:val="center"/>
        <w:rPr>
          <w:rFonts w:ascii="Arial" w:hAnsi="Arial"/>
          <w:sz w:val="24"/>
          <w:szCs w:val="24"/>
        </w:rPr>
      </w:pPr>
    </w:p>
    <w:p w14:paraId="57001CB9" w14:textId="77777777" w:rsidR="00A0114D" w:rsidRDefault="00A0114D" w:rsidP="00A0114D">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sidRPr="00A0114D">
        <w:rPr>
          <w:rFonts w:ascii="Arial" w:hAnsi="Arial"/>
          <w:b/>
          <w:sz w:val="22"/>
          <w:szCs w:val="22"/>
        </w:rPr>
        <w:t>90005/</w:t>
      </w:r>
      <w:r w:rsidRPr="00D5155A">
        <w:rPr>
          <w:rFonts w:ascii="Arial" w:hAnsi="Arial"/>
          <w:b/>
          <w:sz w:val="22"/>
          <w:szCs w:val="22"/>
        </w:rPr>
        <w:t>202</w:t>
      </w:r>
      <w:r>
        <w:rPr>
          <w:rFonts w:ascii="Arial" w:hAnsi="Arial"/>
          <w:b/>
          <w:sz w:val="22"/>
          <w:szCs w:val="22"/>
        </w:rPr>
        <w:t>4</w:t>
      </w:r>
      <w:r w:rsidRPr="00877221">
        <w:rPr>
          <w:rFonts w:ascii="Arial" w:hAnsi="Arial"/>
          <w:b/>
          <w:sz w:val="22"/>
          <w:szCs w:val="22"/>
        </w:rPr>
        <w:t>- TCDF</w:t>
      </w:r>
    </w:p>
    <w:p w14:paraId="3A5ACCAF" w14:textId="77777777" w:rsidR="00A0114D" w:rsidRDefault="00A0114D" w:rsidP="00A0114D">
      <w:pPr>
        <w:jc w:val="center"/>
        <w:rPr>
          <w:rFonts w:ascii="Arial" w:hAnsi="Arial"/>
          <w:b/>
          <w:sz w:val="22"/>
          <w:szCs w:val="22"/>
        </w:rPr>
      </w:pPr>
    </w:p>
    <w:p w14:paraId="5EB2C826" w14:textId="77777777" w:rsidR="002965CE" w:rsidRPr="00A0114D" w:rsidRDefault="002965CE" w:rsidP="002965CE">
      <w:pPr>
        <w:pStyle w:val="TRN1"/>
        <w:widowControl w:val="0"/>
        <w:numPr>
          <w:ilvl w:val="0"/>
          <w:numId w:val="0"/>
        </w:numPr>
        <w:spacing w:before="120" w:after="0"/>
        <w:jc w:val="center"/>
        <w:rPr>
          <w:b/>
          <w:color w:val="auto"/>
          <w:szCs w:val="24"/>
          <w:u w:val="single"/>
        </w:rPr>
      </w:pPr>
      <w:r w:rsidRPr="00A0114D">
        <w:rPr>
          <w:b/>
          <w:color w:val="auto"/>
          <w:szCs w:val="24"/>
          <w:u w:val="single"/>
        </w:rPr>
        <w:t>ANEXO II – ESPECIFICAÇÕES TÉCNICAS</w:t>
      </w:r>
    </w:p>
    <w:p w14:paraId="0BB52FAD" w14:textId="77777777" w:rsidR="002965CE" w:rsidRPr="0069429E" w:rsidRDefault="002965CE" w:rsidP="002965CE"/>
    <w:p w14:paraId="40F2B978" w14:textId="77777777" w:rsidR="002965CE" w:rsidRPr="00AD3F96" w:rsidRDefault="002965CE" w:rsidP="002965CE">
      <w:pPr>
        <w:pStyle w:val="PargrafodaLista"/>
        <w:widowControl w:val="0"/>
        <w:numPr>
          <w:ilvl w:val="0"/>
          <w:numId w:val="45"/>
        </w:numPr>
        <w:spacing w:after="120" w:line="360" w:lineRule="auto"/>
        <w:jc w:val="both"/>
        <w:textAlignment w:val="top"/>
        <w:outlineLvl w:val="0"/>
        <w:rPr>
          <w:rFonts w:ascii="Arial" w:hAnsi="Arial" w:cs="Arial"/>
          <w:b/>
          <w:bCs/>
          <w:u w:val="single"/>
        </w:rPr>
      </w:pPr>
      <w:r w:rsidRPr="00AD3F96">
        <w:rPr>
          <w:rFonts w:ascii="Arial" w:hAnsi="Arial" w:cs="Arial"/>
          <w:b/>
          <w:bCs/>
          <w:u w:val="single"/>
        </w:rPr>
        <w:t xml:space="preserve">ITEM </w:t>
      </w:r>
      <w:r>
        <w:rPr>
          <w:rFonts w:ascii="Arial" w:hAnsi="Arial" w:cs="Arial"/>
          <w:b/>
          <w:bCs/>
          <w:u w:val="single"/>
        </w:rPr>
        <w:t>1</w:t>
      </w:r>
      <w:r w:rsidRPr="00AD3F96">
        <w:rPr>
          <w:rFonts w:ascii="Arial" w:hAnsi="Arial" w:cs="Arial"/>
          <w:b/>
          <w:bCs/>
          <w:u w:val="single"/>
        </w:rPr>
        <w:t xml:space="preserve"> </w:t>
      </w:r>
      <w:r>
        <w:rPr>
          <w:rFonts w:ascii="Arial" w:hAnsi="Arial" w:cs="Arial"/>
          <w:b/>
          <w:bCs/>
          <w:u w:val="single"/>
        </w:rPr>
        <w:t>–</w:t>
      </w:r>
      <w:r w:rsidRPr="00AD3F96">
        <w:rPr>
          <w:rFonts w:ascii="Arial" w:hAnsi="Arial" w:cs="Arial"/>
          <w:b/>
          <w:bCs/>
          <w:u w:val="single"/>
        </w:rPr>
        <w:t xml:space="preserve"> </w:t>
      </w:r>
      <w:r>
        <w:rPr>
          <w:rFonts w:ascii="Arial" w:hAnsi="Arial" w:cs="Arial"/>
          <w:b/>
          <w:bCs/>
          <w:u w:val="single"/>
        </w:rPr>
        <w:t>VELOCIDADE DE ONDA DE PULSO (VOP)</w:t>
      </w:r>
    </w:p>
    <w:p w14:paraId="3AC1FE38" w14:textId="77777777" w:rsidR="002965CE" w:rsidRPr="00AD3F96"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 xml:space="preserve">Interface sem fios (Bluetooth), necessário software </w:t>
      </w:r>
      <w:proofErr w:type="spellStart"/>
      <w:r w:rsidRPr="00AD3F96">
        <w:rPr>
          <w:rFonts w:ascii="Arial" w:eastAsia="Arial" w:hAnsi="Arial" w:cs="Arial"/>
        </w:rPr>
        <w:t>MAPAs</w:t>
      </w:r>
      <w:proofErr w:type="spellEnd"/>
      <w:r w:rsidRPr="00AD3F96">
        <w:rPr>
          <w:rFonts w:ascii="Arial" w:eastAsia="Arial" w:hAnsi="Arial" w:cs="Arial"/>
        </w:rPr>
        <w:t xml:space="preserve"> e computador para função AOP</w:t>
      </w:r>
    </w:p>
    <w:p w14:paraId="3F428B14" w14:textId="77777777" w:rsidR="002965CE" w:rsidRPr="00AD3F96"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 xml:space="preserve">Memória </w:t>
      </w:r>
      <w:r>
        <w:rPr>
          <w:rFonts w:ascii="Arial" w:eastAsia="Arial" w:hAnsi="Arial" w:cs="Arial"/>
        </w:rPr>
        <w:t xml:space="preserve">mínima: </w:t>
      </w:r>
      <w:r w:rsidRPr="00AD3F96">
        <w:rPr>
          <w:rFonts w:ascii="Arial" w:eastAsia="Arial" w:hAnsi="Arial" w:cs="Arial"/>
        </w:rPr>
        <w:t>15</w:t>
      </w:r>
      <w:r>
        <w:rPr>
          <w:rFonts w:ascii="Arial" w:eastAsia="Arial" w:hAnsi="Arial" w:cs="Arial"/>
        </w:rPr>
        <w:t>(quinze)</w:t>
      </w:r>
      <w:r w:rsidRPr="00AD3F96">
        <w:rPr>
          <w:rFonts w:ascii="Arial" w:eastAsia="Arial" w:hAnsi="Arial" w:cs="Arial"/>
        </w:rPr>
        <w:t xml:space="preserve"> medições</w:t>
      </w:r>
      <w:r>
        <w:rPr>
          <w:rFonts w:ascii="Arial" w:eastAsia="Arial" w:hAnsi="Arial" w:cs="Arial"/>
        </w:rPr>
        <w:t>.</w:t>
      </w:r>
    </w:p>
    <w:p w14:paraId="76DE44D8" w14:textId="77777777" w:rsidR="002965CE" w:rsidRPr="00AD3F96"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Método de medição</w:t>
      </w:r>
      <w:r>
        <w:rPr>
          <w:rFonts w:ascii="Arial" w:eastAsia="Arial" w:hAnsi="Arial" w:cs="Arial"/>
        </w:rPr>
        <w:t>: O</w:t>
      </w:r>
      <w:r w:rsidRPr="00AD3F96">
        <w:rPr>
          <w:rFonts w:ascii="Arial" w:eastAsia="Arial" w:hAnsi="Arial" w:cs="Arial"/>
        </w:rPr>
        <w:t xml:space="preserve">scilométrico </w:t>
      </w:r>
    </w:p>
    <w:p w14:paraId="480416B8" w14:textId="77777777" w:rsidR="002965CE"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Faixa de Pressões</w:t>
      </w:r>
      <w:r>
        <w:rPr>
          <w:rFonts w:ascii="Arial" w:eastAsia="Arial" w:hAnsi="Arial" w:cs="Arial"/>
        </w:rPr>
        <w:t>:</w:t>
      </w:r>
    </w:p>
    <w:p w14:paraId="5FE85B3F" w14:textId="77777777" w:rsidR="002965CE" w:rsidRDefault="002965CE" w:rsidP="002965CE">
      <w:pPr>
        <w:pStyle w:val="PargrafodaLista"/>
        <w:widowControl w:val="0"/>
        <w:numPr>
          <w:ilvl w:val="2"/>
          <w:numId w:val="45"/>
        </w:numPr>
        <w:spacing w:after="120" w:line="360" w:lineRule="auto"/>
        <w:ind w:left="1573"/>
        <w:jc w:val="both"/>
        <w:textDirection w:val="btLr"/>
        <w:textAlignment w:val="top"/>
        <w:outlineLvl w:val="0"/>
        <w:rPr>
          <w:rFonts w:ascii="Arial" w:eastAsia="Arial" w:hAnsi="Arial" w:cs="Arial"/>
        </w:rPr>
      </w:pPr>
      <w:r w:rsidRPr="00AD3F96">
        <w:rPr>
          <w:rFonts w:ascii="Arial" w:eastAsia="Arial" w:hAnsi="Arial" w:cs="Arial"/>
        </w:rPr>
        <w:t xml:space="preserve">Estática: 0/300 mmHg </w:t>
      </w:r>
    </w:p>
    <w:p w14:paraId="700167E2" w14:textId="77777777" w:rsidR="002965CE" w:rsidRDefault="002965CE" w:rsidP="002965CE">
      <w:pPr>
        <w:pStyle w:val="PargrafodaLista"/>
        <w:widowControl w:val="0"/>
        <w:numPr>
          <w:ilvl w:val="2"/>
          <w:numId w:val="45"/>
        </w:numPr>
        <w:spacing w:after="120" w:line="360" w:lineRule="auto"/>
        <w:ind w:left="1573"/>
        <w:jc w:val="both"/>
        <w:textDirection w:val="btLr"/>
        <w:textAlignment w:val="top"/>
        <w:outlineLvl w:val="0"/>
        <w:rPr>
          <w:rFonts w:ascii="Arial" w:eastAsia="Arial" w:hAnsi="Arial" w:cs="Arial"/>
        </w:rPr>
      </w:pPr>
      <w:r w:rsidRPr="00AD3F96">
        <w:rPr>
          <w:rFonts w:ascii="Arial" w:eastAsia="Arial" w:hAnsi="Arial" w:cs="Arial"/>
        </w:rPr>
        <w:t xml:space="preserve">Sistólica 60/290 mmHg </w:t>
      </w:r>
    </w:p>
    <w:p w14:paraId="00FB4DCE" w14:textId="77777777" w:rsidR="002965CE" w:rsidRPr="00AD3F96" w:rsidRDefault="002965CE" w:rsidP="002965CE">
      <w:pPr>
        <w:pStyle w:val="PargrafodaLista"/>
        <w:widowControl w:val="0"/>
        <w:numPr>
          <w:ilvl w:val="2"/>
          <w:numId w:val="45"/>
        </w:numPr>
        <w:spacing w:after="120" w:line="360" w:lineRule="auto"/>
        <w:ind w:left="1573"/>
        <w:jc w:val="both"/>
        <w:textDirection w:val="btLr"/>
        <w:textAlignment w:val="top"/>
        <w:outlineLvl w:val="0"/>
        <w:rPr>
          <w:rFonts w:ascii="Arial" w:eastAsia="Arial" w:hAnsi="Arial" w:cs="Arial"/>
        </w:rPr>
      </w:pPr>
      <w:r w:rsidRPr="00AD3F96">
        <w:rPr>
          <w:rFonts w:ascii="Arial" w:eastAsia="Arial" w:hAnsi="Arial" w:cs="Arial"/>
        </w:rPr>
        <w:t xml:space="preserve">Diastólica 30/195 mmHg </w:t>
      </w:r>
    </w:p>
    <w:p w14:paraId="43E47F53" w14:textId="77777777" w:rsidR="002965CE"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Medição da Velocidade de onda de Pulso</w:t>
      </w:r>
      <w:r>
        <w:rPr>
          <w:rFonts w:ascii="Arial" w:eastAsia="Arial" w:hAnsi="Arial" w:cs="Arial"/>
        </w:rPr>
        <w:t>;</w:t>
      </w:r>
    </w:p>
    <w:p w14:paraId="2FF5626E" w14:textId="77777777" w:rsidR="002965CE"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D3F96">
        <w:rPr>
          <w:rFonts w:ascii="Arial" w:eastAsia="Arial" w:hAnsi="Arial" w:cs="Arial"/>
        </w:rPr>
        <w:t>Pressão arterial central</w:t>
      </w:r>
      <w:r>
        <w:rPr>
          <w:rFonts w:ascii="Arial" w:eastAsia="Arial" w:hAnsi="Arial" w:cs="Arial"/>
        </w:rPr>
        <w:t>;</w:t>
      </w:r>
    </w:p>
    <w:p w14:paraId="73CDDBA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Pr>
          <w:rFonts w:ascii="Arial" w:eastAsia="Arial" w:hAnsi="Arial" w:cs="Arial"/>
        </w:rPr>
        <w:t>P</w:t>
      </w:r>
      <w:r w:rsidRPr="00AD3F96">
        <w:rPr>
          <w:rFonts w:ascii="Arial" w:eastAsia="Arial" w:hAnsi="Arial" w:cs="Arial"/>
        </w:rPr>
        <w:t xml:space="preserve">ressão </w:t>
      </w:r>
      <w:r w:rsidRPr="00A0114D">
        <w:rPr>
          <w:rFonts w:ascii="Arial" w:eastAsia="Arial" w:hAnsi="Arial" w:cs="Arial"/>
        </w:rPr>
        <w:t>periférica</w:t>
      </w:r>
    </w:p>
    <w:p w14:paraId="3B701FEF"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Resistência vascular e débito e Indice cardíaco.</w:t>
      </w:r>
    </w:p>
    <w:p w14:paraId="5785E951"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Acompanha Manguito M, Conector de Manguito e Régua de Manguito.</w:t>
      </w:r>
    </w:p>
    <w:p w14:paraId="4754ABEE" w14:textId="77777777" w:rsidR="002965CE" w:rsidRPr="00A0114D" w:rsidRDefault="002965CE" w:rsidP="002965CE">
      <w:pPr>
        <w:pStyle w:val="PargrafodaLista"/>
        <w:widowControl w:val="0"/>
        <w:numPr>
          <w:ilvl w:val="1"/>
          <w:numId w:val="45"/>
        </w:numPr>
        <w:spacing w:after="120" w:line="360" w:lineRule="auto"/>
        <w:ind w:left="1069" w:hanging="709"/>
        <w:jc w:val="both"/>
        <w:textAlignment w:val="top"/>
        <w:outlineLvl w:val="0"/>
        <w:rPr>
          <w:rFonts w:ascii="Arial" w:eastAsia="Arial" w:hAnsi="Arial" w:cs="Arial"/>
        </w:rPr>
      </w:pPr>
      <w:r w:rsidRPr="00A0114D">
        <w:rPr>
          <w:rFonts w:ascii="Arial" w:eastAsia="Arial" w:hAnsi="Arial" w:cs="Arial"/>
        </w:rPr>
        <w:t xml:space="preserve">Dispositivo para funcionamento do VOP - software mapas </w:t>
      </w:r>
    </w:p>
    <w:p w14:paraId="1654ABB2"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Software para uso ambulatorial em cardiologia, de interpretação do laudo. </w:t>
      </w:r>
    </w:p>
    <w:p w14:paraId="494B8429"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Compatibilidade:</w:t>
      </w:r>
    </w:p>
    <w:p w14:paraId="7119F115" w14:textId="77777777" w:rsidR="002965CE" w:rsidRPr="00A0114D" w:rsidRDefault="002965CE" w:rsidP="002965CE">
      <w:pPr>
        <w:pStyle w:val="PargrafodaLista"/>
        <w:widowControl w:val="0"/>
        <w:numPr>
          <w:ilvl w:val="3"/>
          <w:numId w:val="45"/>
        </w:numPr>
        <w:spacing w:after="120" w:line="360" w:lineRule="auto"/>
        <w:ind w:left="2772"/>
        <w:jc w:val="both"/>
        <w:textDirection w:val="btLr"/>
        <w:textAlignment w:val="top"/>
        <w:outlineLvl w:val="0"/>
        <w:rPr>
          <w:rFonts w:ascii="Arial" w:eastAsia="Arial" w:hAnsi="Arial" w:cs="Arial"/>
        </w:rPr>
      </w:pPr>
      <w:r w:rsidRPr="00A0114D">
        <w:rPr>
          <w:rFonts w:ascii="Arial" w:eastAsia="Arial" w:hAnsi="Arial" w:cs="Arial"/>
        </w:rPr>
        <w:t>Sistema Operacional - Windows 10 Pro e 11.</w:t>
      </w:r>
    </w:p>
    <w:p w14:paraId="0B42AAD1" w14:textId="77777777" w:rsidR="002965CE" w:rsidRPr="00A0114D" w:rsidRDefault="002965CE" w:rsidP="002965CE">
      <w:pPr>
        <w:pStyle w:val="PargrafodaLista"/>
        <w:widowControl w:val="0"/>
        <w:numPr>
          <w:ilvl w:val="3"/>
          <w:numId w:val="45"/>
        </w:numPr>
        <w:spacing w:after="120" w:line="360" w:lineRule="auto"/>
        <w:ind w:left="2772"/>
        <w:jc w:val="both"/>
        <w:textDirection w:val="btLr"/>
        <w:textAlignment w:val="top"/>
        <w:outlineLvl w:val="0"/>
        <w:rPr>
          <w:rFonts w:ascii="Arial" w:eastAsia="Arial" w:hAnsi="Arial" w:cs="Arial"/>
        </w:rPr>
      </w:pPr>
      <w:r w:rsidRPr="00A0114D">
        <w:rPr>
          <w:rFonts w:ascii="Arial" w:eastAsia="Arial" w:hAnsi="Arial" w:cs="Arial"/>
        </w:rPr>
        <w:t>Equipamento de Velocidade de onda de pulso (VOP)</w:t>
      </w:r>
    </w:p>
    <w:p w14:paraId="179FD4E4"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Software de análise MAPAS em português permite customizar os diversos protocolos de medições. </w:t>
      </w:r>
    </w:p>
    <w:p w14:paraId="69B6F4CF"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Ampla variedade de informações estatísticas e gráficas na tela e impressos.</w:t>
      </w:r>
    </w:p>
    <w:p w14:paraId="2ADA9C11"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Permite criar vários protocolos em um determinado período, diurno e noturno. </w:t>
      </w:r>
    </w:p>
    <w:p w14:paraId="1FA1FD1D"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Relatório com as seguintes informações: </w:t>
      </w:r>
    </w:p>
    <w:p w14:paraId="2477F935" w14:textId="77777777" w:rsidR="002965CE" w:rsidRPr="00A0114D" w:rsidRDefault="002965CE" w:rsidP="002965CE">
      <w:pPr>
        <w:pStyle w:val="PargrafodaLista"/>
        <w:widowControl w:val="0"/>
        <w:numPr>
          <w:ilvl w:val="3"/>
          <w:numId w:val="45"/>
        </w:numPr>
        <w:spacing w:after="120" w:line="360" w:lineRule="auto"/>
        <w:ind w:left="2772"/>
        <w:jc w:val="both"/>
        <w:textDirection w:val="btLr"/>
        <w:textAlignment w:val="top"/>
        <w:outlineLvl w:val="0"/>
        <w:rPr>
          <w:rFonts w:ascii="Arial" w:eastAsia="Arial" w:hAnsi="Arial" w:cs="Arial"/>
        </w:rPr>
      </w:pPr>
      <w:r w:rsidRPr="00A0114D">
        <w:rPr>
          <w:rFonts w:ascii="Arial" w:eastAsia="Arial" w:hAnsi="Arial" w:cs="Arial"/>
        </w:rPr>
        <w:t xml:space="preserve">Dados do paciente; e </w:t>
      </w:r>
    </w:p>
    <w:p w14:paraId="29A03E85" w14:textId="77777777" w:rsidR="002965CE" w:rsidRPr="00A0114D" w:rsidRDefault="002965CE" w:rsidP="002965CE">
      <w:pPr>
        <w:pStyle w:val="PargrafodaLista"/>
        <w:widowControl w:val="0"/>
        <w:numPr>
          <w:ilvl w:val="3"/>
          <w:numId w:val="45"/>
        </w:numPr>
        <w:spacing w:after="120" w:line="360" w:lineRule="auto"/>
        <w:ind w:left="2772"/>
        <w:jc w:val="both"/>
        <w:textDirection w:val="btLr"/>
        <w:textAlignment w:val="top"/>
        <w:outlineLvl w:val="0"/>
        <w:rPr>
          <w:rFonts w:ascii="Arial" w:eastAsia="Arial" w:hAnsi="Arial" w:cs="Arial"/>
        </w:rPr>
      </w:pPr>
      <w:r w:rsidRPr="00A0114D">
        <w:rPr>
          <w:rFonts w:ascii="Arial" w:eastAsia="Arial" w:hAnsi="Arial" w:cs="Arial"/>
        </w:rPr>
        <w:t xml:space="preserve">Laudo médico elaborado com banco de frases inteligentes. </w:t>
      </w:r>
    </w:p>
    <w:p w14:paraId="038B4D1C"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Tabela de medições, com destaque para os valores acima da normalidade (programável). </w:t>
      </w:r>
    </w:p>
    <w:p w14:paraId="1219E804" w14:textId="77777777" w:rsidR="002965CE" w:rsidRPr="004F74F7"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4F74F7">
        <w:rPr>
          <w:rFonts w:ascii="Arial" w:eastAsia="Arial" w:hAnsi="Arial" w:cs="Arial"/>
        </w:rPr>
        <w:lastRenderedPageBreak/>
        <w:t>Destaque para o período noturno.</w:t>
      </w:r>
    </w:p>
    <w:p w14:paraId="06E6A7D1" w14:textId="77777777" w:rsidR="002965CE"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4F74F7">
        <w:rPr>
          <w:rFonts w:ascii="Arial" w:eastAsia="Arial" w:hAnsi="Arial" w:cs="Arial"/>
        </w:rPr>
        <w:t xml:space="preserve">Possibilidade de inserção de comentários. </w:t>
      </w:r>
    </w:p>
    <w:p w14:paraId="59C09F8B" w14:textId="77777777" w:rsidR="002965CE"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4F74F7">
        <w:rPr>
          <w:rFonts w:ascii="Arial" w:eastAsia="Arial" w:hAnsi="Arial" w:cs="Arial"/>
        </w:rPr>
        <w:t>Análise estatística</w:t>
      </w:r>
      <w:r>
        <w:rPr>
          <w:rFonts w:ascii="Arial" w:eastAsia="Arial" w:hAnsi="Arial" w:cs="Arial"/>
        </w:rPr>
        <w:t xml:space="preserve">, </w:t>
      </w:r>
      <w:r w:rsidRPr="004F74F7">
        <w:rPr>
          <w:rFonts w:ascii="Arial" w:eastAsia="Arial" w:hAnsi="Arial" w:cs="Arial"/>
        </w:rPr>
        <w:t>com informações dos valores totais, máximos mínimos e médios, cargas pressóricas</w:t>
      </w:r>
      <w:r>
        <w:rPr>
          <w:rFonts w:ascii="Arial" w:eastAsia="Arial" w:hAnsi="Arial" w:cs="Arial"/>
        </w:rPr>
        <w:t xml:space="preserve"> e </w:t>
      </w:r>
      <w:r w:rsidRPr="004F74F7">
        <w:rPr>
          <w:rFonts w:ascii="Arial" w:eastAsia="Arial" w:hAnsi="Arial" w:cs="Arial"/>
        </w:rPr>
        <w:t>variabilidade</w:t>
      </w:r>
      <w:r>
        <w:rPr>
          <w:rFonts w:ascii="Arial" w:eastAsia="Arial" w:hAnsi="Arial" w:cs="Arial"/>
        </w:rPr>
        <w:t xml:space="preserve"> -</w:t>
      </w:r>
      <w:r w:rsidRPr="004F74F7">
        <w:rPr>
          <w:rFonts w:ascii="Arial" w:eastAsia="Arial" w:hAnsi="Arial" w:cs="Arial"/>
        </w:rPr>
        <w:t xml:space="preserve"> relacionados à vigília e o sono.</w:t>
      </w:r>
    </w:p>
    <w:p w14:paraId="4DB56E30" w14:textId="77777777" w:rsidR="002965CE"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4F74F7">
        <w:rPr>
          <w:rFonts w:ascii="Arial" w:eastAsia="Arial" w:hAnsi="Arial" w:cs="Arial"/>
        </w:rPr>
        <w:t xml:space="preserve">Gráfico das pressões e a FC, com as inserções de comentários realizadas. </w:t>
      </w:r>
    </w:p>
    <w:p w14:paraId="44510759"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Gráfico de tendências e FC com as mesmas inserções. </w:t>
      </w:r>
    </w:p>
    <w:p w14:paraId="7393A7FD"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 xml:space="preserve">Gráfico de Correlação dos valores sistólicos e os diastólicos, com destaque para os valores normais e alterados </w:t>
      </w:r>
    </w:p>
    <w:p w14:paraId="02A079C5" w14:textId="77777777" w:rsidR="002965CE" w:rsidRPr="00A0114D" w:rsidRDefault="002965CE" w:rsidP="002965CE">
      <w:pPr>
        <w:pStyle w:val="PargrafodaLista"/>
        <w:widowControl w:val="0"/>
        <w:numPr>
          <w:ilvl w:val="2"/>
          <w:numId w:val="45"/>
        </w:numPr>
        <w:spacing w:after="120" w:line="360" w:lineRule="auto"/>
        <w:ind w:left="2127" w:hanging="993"/>
        <w:jc w:val="both"/>
        <w:textDirection w:val="btLr"/>
        <w:textAlignment w:val="top"/>
        <w:outlineLvl w:val="0"/>
        <w:rPr>
          <w:rFonts w:ascii="Arial" w:eastAsia="Arial" w:hAnsi="Arial" w:cs="Arial"/>
        </w:rPr>
      </w:pPr>
      <w:r w:rsidRPr="00A0114D">
        <w:rPr>
          <w:rFonts w:ascii="Arial" w:eastAsia="Arial" w:hAnsi="Arial" w:cs="Arial"/>
        </w:rPr>
        <w:t>Histogramas de frequência das medições de PA e FC, na vigília, sono e total, em valores percentuais para cada intervalo de 10 mm/Hg, com destaque para os valores alterados.</w:t>
      </w:r>
    </w:p>
    <w:p w14:paraId="616C1A8F" w14:textId="77777777" w:rsidR="002965CE" w:rsidRPr="00A0114D" w:rsidRDefault="002965CE" w:rsidP="002965CE">
      <w:pPr>
        <w:pStyle w:val="PargrafodaLista"/>
        <w:widowControl w:val="0"/>
        <w:numPr>
          <w:ilvl w:val="1"/>
          <w:numId w:val="45"/>
        </w:numPr>
        <w:spacing w:after="120" w:line="360" w:lineRule="auto"/>
        <w:ind w:left="1069" w:hanging="709"/>
        <w:jc w:val="both"/>
        <w:textAlignment w:val="top"/>
        <w:outlineLvl w:val="0"/>
        <w:rPr>
          <w:rFonts w:ascii="Arial" w:eastAsia="Arial" w:hAnsi="Arial" w:cs="Arial"/>
        </w:rPr>
      </w:pPr>
      <w:r w:rsidRPr="00A0114D">
        <w:rPr>
          <w:rFonts w:ascii="Arial" w:eastAsia="Arial" w:hAnsi="Arial" w:cs="Arial"/>
          <w:b/>
          <w:bCs/>
          <w:u w:val="single"/>
        </w:rPr>
        <w:t>MARCA DE REFERÊNCIA:</w:t>
      </w:r>
      <w:r w:rsidRPr="00A0114D">
        <w:rPr>
          <w:rFonts w:ascii="Arial" w:eastAsia="Arial" w:hAnsi="Arial" w:cs="Arial"/>
        </w:rPr>
        <w:t xml:space="preserve"> </w:t>
      </w:r>
      <w:proofErr w:type="spellStart"/>
      <w:r w:rsidRPr="00A0114D">
        <w:rPr>
          <w:rFonts w:ascii="Arial" w:eastAsia="Arial" w:hAnsi="Arial" w:cs="Arial"/>
        </w:rPr>
        <w:t>Arteris</w:t>
      </w:r>
      <w:proofErr w:type="spellEnd"/>
      <w:r w:rsidRPr="00A0114D">
        <w:rPr>
          <w:rFonts w:ascii="Arial" w:eastAsia="Arial" w:hAnsi="Arial" w:cs="Arial"/>
        </w:rPr>
        <w:t>.</w:t>
      </w:r>
    </w:p>
    <w:p w14:paraId="0B43CF4C" w14:textId="77777777" w:rsidR="002965CE" w:rsidRPr="00A0114D" w:rsidRDefault="002965CE" w:rsidP="002965CE">
      <w:pPr>
        <w:rPr>
          <w:rFonts w:ascii="Arial" w:eastAsia="Bitstream Vera Sans" w:hAnsi="Arial" w:cs="Arial"/>
          <w:b/>
          <w:szCs w:val="24"/>
        </w:rPr>
      </w:pPr>
    </w:p>
    <w:p w14:paraId="43745DF1" w14:textId="77777777" w:rsidR="002965CE" w:rsidRPr="00A0114D" w:rsidRDefault="002965CE" w:rsidP="002965CE">
      <w:pPr>
        <w:pStyle w:val="PargrafodaLista"/>
        <w:widowControl w:val="0"/>
        <w:numPr>
          <w:ilvl w:val="0"/>
          <w:numId w:val="45"/>
        </w:numPr>
        <w:spacing w:after="120" w:line="360" w:lineRule="auto"/>
        <w:jc w:val="both"/>
        <w:textDirection w:val="btLr"/>
        <w:textAlignment w:val="top"/>
        <w:outlineLvl w:val="0"/>
        <w:rPr>
          <w:rFonts w:ascii="Arial" w:eastAsia="Arial" w:hAnsi="Arial" w:cs="Arial"/>
          <w:b/>
          <w:bCs/>
          <w:u w:val="single"/>
        </w:rPr>
      </w:pPr>
      <w:r w:rsidRPr="00A0114D">
        <w:rPr>
          <w:rFonts w:ascii="Arial" w:hAnsi="Arial" w:cs="Arial"/>
          <w:b/>
          <w:bCs/>
          <w:u w:val="single"/>
        </w:rPr>
        <w:t xml:space="preserve">ITEM 2 - </w:t>
      </w:r>
      <w:r w:rsidRPr="00A0114D">
        <w:rPr>
          <w:rFonts w:ascii="Arial" w:eastAsia="Arial" w:hAnsi="Arial" w:cs="Arial"/>
          <w:b/>
          <w:bCs/>
          <w:u w:val="single"/>
        </w:rPr>
        <w:t xml:space="preserve">MONITOR DE PRESSÃO ARTERIAL RESIDENCIAL (MPRA) </w:t>
      </w:r>
    </w:p>
    <w:p w14:paraId="6244BD6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Indicador de hipertensão matinal e pressão arterial elevada.</w:t>
      </w:r>
    </w:p>
    <w:p w14:paraId="0222932D"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Detector de batimentos cardíacos irregulares;</w:t>
      </w:r>
    </w:p>
    <w:p w14:paraId="0374E3C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 xml:space="preserve">Braçadeira universal e acompanha braçadeira pequena; </w:t>
      </w:r>
    </w:p>
    <w:p w14:paraId="36529572" w14:textId="22E1F696"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Perfil para 2</w:t>
      </w:r>
      <w:r w:rsidR="003267C3">
        <w:rPr>
          <w:rFonts w:ascii="Arial" w:eastAsia="Arial" w:hAnsi="Arial" w:cs="Arial"/>
        </w:rPr>
        <w:t xml:space="preserve"> </w:t>
      </w:r>
      <w:r w:rsidRPr="00A0114D">
        <w:rPr>
          <w:rFonts w:ascii="Arial" w:eastAsia="Arial" w:hAnsi="Arial" w:cs="Arial"/>
        </w:rPr>
        <w:t>(dois) usuários mais modo convidado;</w:t>
      </w:r>
    </w:p>
    <w:p w14:paraId="193C0C93"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 xml:space="preserve">Tecnologia </w:t>
      </w:r>
      <w:proofErr w:type="spellStart"/>
      <w:r w:rsidRPr="00A0114D">
        <w:rPr>
          <w:rFonts w:ascii="Arial" w:eastAsia="Arial" w:hAnsi="Arial" w:cs="Arial"/>
        </w:rPr>
        <w:t>TruRead</w:t>
      </w:r>
      <w:proofErr w:type="spellEnd"/>
      <w:r w:rsidRPr="00A0114D">
        <w:rPr>
          <w:rFonts w:ascii="Arial" w:eastAsia="Arial" w:hAnsi="Arial" w:cs="Arial"/>
        </w:rPr>
        <w:t xml:space="preserve"> para maior precisão;</w:t>
      </w:r>
    </w:p>
    <w:p w14:paraId="2FBB299D"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Médias semanais, matinal e noturna;</w:t>
      </w:r>
    </w:p>
    <w:p w14:paraId="3A38271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Média das últimas leituras;</w:t>
      </w:r>
    </w:p>
    <w:p w14:paraId="1740093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Display comparativo;</w:t>
      </w:r>
    </w:p>
    <w:p w14:paraId="0EADC8B1"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Mínimo de 100 memórias.</w:t>
      </w:r>
    </w:p>
    <w:p w14:paraId="3BF8D5A4"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 xml:space="preserve">Visor digital LCD </w:t>
      </w:r>
    </w:p>
    <w:p w14:paraId="5428B5EA"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 xml:space="preserve">Intervalo de pressão da braçadeira 0 a 299 mmHg </w:t>
      </w:r>
    </w:p>
    <w:p w14:paraId="38D7BAD5" w14:textId="77777777" w:rsidR="002965CE" w:rsidRPr="00A0114D" w:rsidRDefault="002965CE" w:rsidP="002965CE">
      <w:pPr>
        <w:pStyle w:val="PargrafodaLista"/>
        <w:widowControl w:val="0"/>
        <w:numPr>
          <w:ilvl w:val="1"/>
          <w:numId w:val="45"/>
        </w:numPr>
        <w:spacing w:after="120" w:line="360" w:lineRule="auto"/>
        <w:ind w:left="1069" w:hanging="709"/>
        <w:jc w:val="both"/>
        <w:textDirection w:val="btLr"/>
        <w:textAlignment w:val="top"/>
        <w:outlineLvl w:val="0"/>
        <w:rPr>
          <w:rFonts w:ascii="Arial" w:eastAsia="Arial" w:hAnsi="Arial" w:cs="Arial"/>
        </w:rPr>
      </w:pPr>
      <w:r w:rsidRPr="00A0114D">
        <w:rPr>
          <w:rFonts w:ascii="Arial" w:eastAsia="Arial" w:hAnsi="Arial" w:cs="Arial"/>
        </w:rPr>
        <w:t>Método de medição oscilométrico.</w:t>
      </w:r>
    </w:p>
    <w:p w14:paraId="47275BA3" w14:textId="77777777" w:rsidR="002965CE" w:rsidRPr="00A0114D" w:rsidRDefault="002965CE" w:rsidP="002965CE">
      <w:pPr>
        <w:pStyle w:val="PargrafodaLista"/>
        <w:widowControl w:val="0"/>
        <w:numPr>
          <w:ilvl w:val="1"/>
          <w:numId w:val="45"/>
        </w:numPr>
        <w:spacing w:after="120" w:line="360" w:lineRule="auto"/>
        <w:ind w:left="1069" w:hanging="709"/>
        <w:jc w:val="both"/>
        <w:textAlignment w:val="top"/>
        <w:outlineLvl w:val="0"/>
        <w:rPr>
          <w:rFonts w:ascii="Arial" w:eastAsia="Arial" w:hAnsi="Arial" w:cs="Arial"/>
        </w:rPr>
      </w:pPr>
      <w:r w:rsidRPr="00A0114D">
        <w:rPr>
          <w:rFonts w:ascii="Arial" w:eastAsia="Arial" w:hAnsi="Arial" w:cs="Arial"/>
          <w:b/>
          <w:bCs/>
          <w:u w:val="single"/>
        </w:rPr>
        <w:t>MARCA DE REFERÊNCIA:</w:t>
      </w:r>
      <w:r w:rsidRPr="00A0114D">
        <w:rPr>
          <w:rFonts w:ascii="Arial" w:eastAsia="Arial" w:hAnsi="Arial" w:cs="Arial"/>
        </w:rPr>
        <w:t xml:space="preserve"> </w:t>
      </w:r>
      <w:proofErr w:type="spellStart"/>
      <w:r w:rsidRPr="00A0114D">
        <w:rPr>
          <w:rFonts w:ascii="Arial" w:eastAsia="Arial" w:hAnsi="Arial" w:cs="Arial"/>
        </w:rPr>
        <w:t>Omron</w:t>
      </w:r>
      <w:proofErr w:type="spellEnd"/>
      <w:r w:rsidRPr="00A0114D">
        <w:rPr>
          <w:rFonts w:ascii="Arial" w:eastAsia="Arial" w:hAnsi="Arial" w:cs="Arial"/>
        </w:rPr>
        <w:t xml:space="preserve"> e </w:t>
      </w:r>
      <w:proofErr w:type="spellStart"/>
      <w:r w:rsidRPr="00A0114D">
        <w:rPr>
          <w:rFonts w:ascii="Arial" w:eastAsia="Arial" w:hAnsi="Arial" w:cs="Arial"/>
        </w:rPr>
        <w:t>MIcromed</w:t>
      </w:r>
      <w:proofErr w:type="spellEnd"/>
    </w:p>
    <w:p w14:paraId="4BF36963" w14:textId="77777777" w:rsidR="002965CE" w:rsidRDefault="002965CE" w:rsidP="002965CE">
      <w:pPr>
        <w:rPr>
          <w:rFonts w:ascii="Arial" w:eastAsia="Bitstream Vera Sans" w:hAnsi="Arial" w:cs="Arial"/>
          <w:b/>
          <w:szCs w:val="24"/>
        </w:rPr>
      </w:pPr>
      <w:r>
        <w:rPr>
          <w:b/>
          <w:szCs w:val="24"/>
        </w:rPr>
        <w:br w:type="page"/>
      </w:r>
    </w:p>
    <w:p w14:paraId="574E3EA5" w14:textId="77777777" w:rsidR="00A0114D" w:rsidRPr="00877221" w:rsidRDefault="00A0114D" w:rsidP="00A0114D">
      <w:pPr>
        <w:tabs>
          <w:tab w:val="left" w:pos="851"/>
        </w:tabs>
        <w:jc w:val="center"/>
        <w:rPr>
          <w:rFonts w:ascii="Arial" w:hAnsi="Arial"/>
          <w:sz w:val="24"/>
          <w:szCs w:val="24"/>
        </w:rPr>
      </w:pPr>
    </w:p>
    <w:p w14:paraId="6FC624CB" w14:textId="77777777" w:rsidR="00A0114D" w:rsidRDefault="00A0114D" w:rsidP="00A0114D">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sidRPr="00A0114D">
        <w:rPr>
          <w:rFonts w:ascii="Arial" w:hAnsi="Arial"/>
          <w:b/>
          <w:sz w:val="22"/>
          <w:szCs w:val="22"/>
        </w:rPr>
        <w:t>90005/</w:t>
      </w:r>
      <w:r w:rsidRPr="00D5155A">
        <w:rPr>
          <w:rFonts w:ascii="Arial" w:hAnsi="Arial"/>
          <w:b/>
          <w:sz w:val="22"/>
          <w:szCs w:val="22"/>
        </w:rPr>
        <w:t>202</w:t>
      </w:r>
      <w:r>
        <w:rPr>
          <w:rFonts w:ascii="Arial" w:hAnsi="Arial"/>
          <w:b/>
          <w:sz w:val="22"/>
          <w:szCs w:val="22"/>
        </w:rPr>
        <w:t>4</w:t>
      </w:r>
      <w:r w:rsidRPr="00877221">
        <w:rPr>
          <w:rFonts w:ascii="Arial" w:hAnsi="Arial"/>
          <w:b/>
          <w:sz w:val="22"/>
          <w:szCs w:val="22"/>
        </w:rPr>
        <w:t>- TCDF</w:t>
      </w:r>
    </w:p>
    <w:p w14:paraId="1F7E6C52" w14:textId="77777777" w:rsidR="00A0114D" w:rsidRDefault="00A0114D" w:rsidP="00A0114D">
      <w:pPr>
        <w:jc w:val="center"/>
        <w:rPr>
          <w:rFonts w:ascii="Arial" w:hAnsi="Arial"/>
          <w:b/>
          <w:sz w:val="22"/>
          <w:szCs w:val="22"/>
        </w:rPr>
      </w:pPr>
    </w:p>
    <w:p w14:paraId="541EC764" w14:textId="77777777" w:rsidR="002965CE" w:rsidRPr="00A0114D" w:rsidRDefault="002965CE" w:rsidP="002965CE">
      <w:pPr>
        <w:pStyle w:val="TRN1"/>
        <w:widowControl w:val="0"/>
        <w:numPr>
          <w:ilvl w:val="0"/>
          <w:numId w:val="0"/>
        </w:numPr>
        <w:spacing w:before="120" w:after="0"/>
        <w:jc w:val="center"/>
        <w:rPr>
          <w:b/>
          <w:color w:val="auto"/>
          <w:szCs w:val="24"/>
          <w:u w:val="single"/>
        </w:rPr>
      </w:pPr>
      <w:r w:rsidRPr="00A0114D">
        <w:rPr>
          <w:b/>
          <w:color w:val="auto"/>
          <w:szCs w:val="24"/>
          <w:u w:val="single"/>
        </w:rPr>
        <w:t>ANEXO III - ESTIMATIVA DE PREÇOS</w:t>
      </w:r>
    </w:p>
    <w:p w14:paraId="3BD42BA8" w14:textId="77777777" w:rsidR="002965CE" w:rsidRPr="00712E8B" w:rsidRDefault="002965CE" w:rsidP="002965CE">
      <w:pPr>
        <w:pStyle w:val="Corponico"/>
        <w:widowControl w:val="0"/>
        <w:suppressAutoHyphens w:val="0"/>
        <w:spacing w:after="0"/>
        <w:jc w:val="center"/>
        <w:rPr>
          <w:rFonts w:ascii="Arial" w:hAnsi="Arial" w:cs="Arial"/>
          <w:szCs w:val="24"/>
          <w:u w:val="single"/>
        </w:rPr>
      </w:pPr>
    </w:p>
    <w:tbl>
      <w:tblPr>
        <w:tblW w:w="514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764"/>
        <w:gridCol w:w="763"/>
        <w:gridCol w:w="4254"/>
        <w:gridCol w:w="1387"/>
        <w:gridCol w:w="1512"/>
      </w:tblGrid>
      <w:tr w:rsidR="00A0114D" w:rsidRPr="00A0114D" w14:paraId="3DA5BC2B" w14:textId="77777777" w:rsidTr="000E693D">
        <w:trPr>
          <w:trHeight w:val="683"/>
          <w:tblHeader/>
        </w:trPr>
        <w:tc>
          <w:tcPr>
            <w:tcW w:w="694" w:type="dxa"/>
            <w:shd w:val="clear" w:color="auto" w:fill="C4BC96"/>
            <w:vAlign w:val="center"/>
          </w:tcPr>
          <w:p w14:paraId="559BAE30"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ITEM</w:t>
            </w:r>
          </w:p>
        </w:tc>
        <w:tc>
          <w:tcPr>
            <w:tcW w:w="851" w:type="dxa"/>
            <w:shd w:val="clear" w:color="auto" w:fill="C4BC96"/>
            <w:vAlign w:val="center"/>
          </w:tcPr>
          <w:p w14:paraId="50763F54"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QTD</w:t>
            </w:r>
          </w:p>
        </w:tc>
        <w:tc>
          <w:tcPr>
            <w:tcW w:w="850" w:type="dxa"/>
            <w:shd w:val="clear" w:color="auto" w:fill="C4BC96"/>
            <w:vAlign w:val="center"/>
          </w:tcPr>
          <w:p w14:paraId="636855D3"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UND</w:t>
            </w:r>
          </w:p>
        </w:tc>
        <w:tc>
          <w:tcPr>
            <w:tcW w:w="4820" w:type="dxa"/>
            <w:shd w:val="clear" w:color="auto" w:fill="C4BC96"/>
            <w:vAlign w:val="center"/>
          </w:tcPr>
          <w:p w14:paraId="34B17777"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ESPECIFICAÇÃO</w:t>
            </w:r>
          </w:p>
        </w:tc>
        <w:tc>
          <w:tcPr>
            <w:tcW w:w="1559" w:type="dxa"/>
            <w:shd w:val="clear" w:color="auto" w:fill="C4BC96"/>
            <w:vAlign w:val="center"/>
          </w:tcPr>
          <w:p w14:paraId="1740D4B8"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Valor Unitário Estimado (R$)</w:t>
            </w:r>
          </w:p>
        </w:tc>
        <w:tc>
          <w:tcPr>
            <w:tcW w:w="1701" w:type="dxa"/>
            <w:shd w:val="clear" w:color="auto" w:fill="C4BC96"/>
            <w:vAlign w:val="center"/>
          </w:tcPr>
          <w:p w14:paraId="2D2D4B12"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Valor Total Estimado (R$)</w:t>
            </w:r>
          </w:p>
        </w:tc>
      </w:tr>
      <w:tr w:rsidR="00A0114D" w:rsidRPr="00A0114D" w14:paraId="465EABF9" w14:textId="77777777" w:rsidTr="000E693D">
        <w:trPr>
          <w:trHeight w:val="1253"/>
        </w:trPr>
        <w:tc>
          <w:tcPr>
            <w:tcW w:w="694" w:type="dxa"/>
            <w:vAlign w:val="center"/>
          </w:tcPr>
          <w:p w14:paraId="1A30942A"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1</w:t>
            </w:r>
          </w:p>
        </w:tc>
        <w:tc>
          <w:tcPr>
            <w:tcW w:w="851" w:type="dxa"/>
            <w:shd w:val="clear" w:color="auto" w:fill="auto"/>
            <w:vAlign w:val="center"/>
          </w:tcPr>
          <w:p w14:paraId="54B0E13A"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1</w:t>
            </w:r>
          </w:p>
        </w:tc>
        <w:tc>
          <w:tcPr>
            <w:tcW w:w="850" w:type="dxa"/>
            <w:shd w:val="clear" w:color="auto" w:fill="auto"/>
            <w:vAlign w:val="center"/>
          </w:tcPr>
          <w:p w14:paraId="20BD6356"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unidade</w:t>
            </w:r>
          </w:p>
        </w:tc>
        <w:tc>
          <w:tcPr>
            <w:tcW w:w="4820" w:type="dxa"/>
            <w:shd w:val="clear" w:color="auto" w:fill="auto"/>
            <w:vAlign w:val="center"/>
          </w:tcPr>
          <w:p w14:paraId="1C9897FC" w14:textId="4511BFC9" w:rsidR="002965CE" w:rsidRPr="00A0114D" w:rsidRDefault="002965CE" w:rsidP="000E693D">
            <w:pPr>
              <w:pStyle w:val="Corponico"/>
              <w:widowControl w:val="0"/>
              <w:suppressAutoHyphens w:val="0"/>
              <w:spacing w:before="120" w:after="120"/>
              <w:rPr>
                <w:rFonts w:ascii="Arial" w:hAnsi="Arial" w:cs="Arial"/>
                <w:sz w:val="22"/>
                <w:szCs w:val="18"/>
              </w:rPr>
            </w:pPr>
            <w:r w:rsidRPr="00A0114D">
              <w:rPr>
                <w:rFonts w:ascii="Arial" w:hAnsi="Arial" w:cs="Arial"/>
                <w:b/>
                <w:bCs/>
                <w:sz w:val="22"/>
                <w:szCs w:val="18"/>
              </w:rPr>
              <w:t>VELOCIDADE DE ONDA DE PULSO (VOP)</w:t>
            </w:r>
            <w:r w:rsidRPr="00A0114D">
              <w:rPr>
                <w:rFonts w:ascii="Arial" w:hAnsi="Arial" w:cs="Arial"/>
                <w:sz w:val="22"/>
                <w:szCs w:val="18"/>
              </w:rPr>
              <w:t xml:space="preserve">, </w:t>
            </w:r>
            <w:r w:rsidRPr="00A0114D">
              <w:rPr>
                <w:rFonts w:ascii="Arial" w:eastAsia="Arial" w:hAnsi="Arial" w:cs="Arial"/>
                <w:sz w:val="22"/>
                <w:szCs w:val="18"/>
              </w:rPr>
              <w:t>conforme as especificações do Anexo II, do Termo de Referência nº</w:t>
            </w:r>
            <w:r w:rsidR="00A0114D">
              <w:rPr>
                <w:rFonts w:ascii="Arial" w:eastAsia="Arial" w:hAnsi="Arial" w:cs="Arial"/>
                <w:sz w:val="22"/>
                <w:szCs w:val="18"/>
              </w:rPr>
              <w:t> </w:t>
            </w:r>
            <w:r w:rsidRPr="00A0114D">
              <w:rPr>
                <w:rFonts w:ascii="Arial" w:eastAsia="Arial" w:hAnsi="Arial" w:cs="Arial"/>
                <w:sz w:val="22"/>
                <w:szCs w:val="18"/>
              </w:rPr>
              <w:t>4/2024.</w:t>
            </w:r>
          </w:p>
        </w:tc>
        <w:tc>
          <w:tcPr>
            <w:tcW w:w="1559" w:type="dxa"/>
            <w:vAlign w:val="center"/>
          </w:tcPr>
          <w:p w14:paraId="250B6BCD" w14:textId="77777777" w:rsidR="002965CE" w:rsidRPr="00A0114D" w:rsidRDefault="002965CE" w:rsidP="000E693D">
            <w:pPr>
              <w:widowControl w:val="0"/>
              <w:spacing w:before="120" w:after="120"/>
              <w:jc w:val="center"/>
              <w:rPr>
                <w:rFonts w:ascii="Arial" w:hAnsi="Arial" w:cs="Arial"/>
                <w:bCs/>
              </w:rPr>
            </w:pPr>
            <w:r w:rsidRPr="00A0114D">
              <w:rPr>
                <w:rFonts w:ascii="Arial" w:hAnsi="Arial" w:cs="Arial"/>
                <w:bCs/>
              </w:rPr>
              <w:t>16.899,67</w:t>
            </w:r>
          </w:p>
        </w:tc>
        <w:tc>
          <w:tcPr>
            <w:tcW w:w="1701" w:type="dxa"/>
            <w:vAlign w:val="center"/>
          </w:tcPr>
          <w:p w14:paraId="4233555D" w14:textId="77777777" w:rsidR="002965CE" w:rsidRPr="00A0114D" w:rsidRDefault="002965CE" w:rsidP="000E693D">
            <w:pPr>
              <w:widowControl w:val="0"/>
              <w:spacing w:before="120" w:after="120"/>
              <w:jc w:val="center"/>
              <w:rPr>
                <w:rFonts w:ascii="Arial" w:hAnsi="Arial" w:cs="Arial"/>
                <w:b/>
              </w:rPr>
            </w:pPr>
            <w:r w:rsidRPr="00A0114D">
              <w:rPr>
                <w:rFonts w:ascii="Arial" w:hAnsi="Arial" w:cs="Arial"/>
                <w:b/>
              </w:rPr>
              <w:t>16.899,67</w:t>
            </w:r>
          </w:p>
        </w:tc>
      </w:tr>
      <w:tr w:rsidR="00A0114D" w:rsidRPr="00A0114D" w14:paraId="0D75B526" w14:textId="77777777" w:rsidTr="000E693D">
        <w:trPr>
          <w:trHeight w:val="1253"/>
        </w:trPr>
        <w:tc>
          <w:tcPr>
            <w:tcW w:w="694" w:type="dxa"/>
            <w:vAlign w:val="center"/>
          </w:tcPr>
          <w:p w14:paraId="38F84B78"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2</w:t>
            </w:r>
          </w:p>
        </w:tc>
        <w:tc>
          <w:tcPr>
            <w:tcW w:w="851" w:type="dxa"/>
            <w:shd w:val="clear" w:color="auto" w:fill="auto"/>
            <w:vAlign w:val="center"/>
          </w:tcPr>
          <w:p w14:paraId="28741688"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1</w:t>
            </w:r>
          </w:p>
        </w:tc>
        <w:tc>
          <w:tcPr>
            <w:tcW w:w="850" w:type="dxa"/>
            <w:shd w:val="clear" w:color="auto" w:fill="auto"/>
            <w:vAlign w:val="center"/>
          </w:tcPr>
          <w:p w14:paraId="08913461" w14:textId="77777777" w:rsidR="002965CE" w:rsidRPr="00A0114D" w:rsidRDefault="002965CE" w:rsidP="000E693D">
            <w:pPr>
              <w:pStyle w:val="Corponico"/>
              <w:widowControl w:val="0"/>
              <w:suppressAutoHyphens w:val="0"/>
              <w:spacing w:before="120" w:after="120"/>
              <w:jc w:val="center"/>
              <w:rPr>
                <w:rFonts w:ascii="Arial" w:hAnsi="Arial" w:cs="Arial"/>
                <w:bCs/>
                <w:sz w:val="20"/>
              </w:rPr>
            </w:pPr>
            <w:r w:rsidRPr="00A0114D">
              <w:rPr>
                <w:rFonts w:ascii="Arial" w:hAnsi="Arial" w:cs="Arial"/>
                <w:bCs/>
                <w:sz w:val="20"/>
              </w:rPr>
              <w:t>unidade</w:t>
            </w:r>
          </w:p>
        </w:tc>
        <w:tc>
          <w:tcPr>
            <w:tcW w:w="4820" w:type="dxa"/>
            <w:shd w:val="clear" w:color="auto" w:fill="auto"/>
            <w:vAlign w:val="center"/>
          </w:tcPr>
          <w:p w14:paraId="45931FF7" w14:textId="77777777" w:rsidR="002965CE" w:rsidRPr="00A0114D" w:rsidRDefault="002965CE" w:rsidP="000E693D">
            <w:pPr>
              <w:pStyle w:val="Corponico"/>
              <w:widowControl w:val="0"/>
              <w:suppressAutoHyphens w:val="0"/>
              <w:spacing w:before="120" w:after="120"/>
              <w:rPr>
                <w:rFonts w:ascii="Arial" w:hAnsi="Arial" w:cs="Arial"/>
                <w:sz w:val="22"/>
                <w:szCs w:val="18"/>
              </w:rPr>
            </w:pPr>
            <w:r w:rsidRPr="00A0114D">
              <w:rPr>
                <w:rFonts w:ascii="Arial" w:eastAsia="Arial" w:hAnsi="Arial" w:cs="Arial"/>
                <w:b/>
                <w:bCs/>
                <w:sz w:val="22"/>
                <w:szCs w:val="18"/>
              </w:rPr>
              <w:t>MONITOR DE PRESSÃO ARTERIAL RESIDENCIAL (MPRA)</w:t>
            </w:r>
            <w:r w:rsidRPr="00A0114D">
              <w:rPr>
                <w:rFonts w:ascii="Arial" w:eastAsia="Arial" w:hAnsi="Arial" w:cs="Arial"/>
                <w:sz w:val="22"/>
                <w:szCs w:val="18"/>
              </w:rPr>
              <w:t>, conforme as especificações do Anexo II, do Termo de Referência nº 4/2024.</w:t>
            </w:r>
          </w:p>
        </w:tc>
        <w:tc>
          <w:tcPr>
            <w:tcW w:w="1559" w:type="dxa"/>
            <w:vAlign w:val="center"/>
          </w:tcPr>
          <w:p w14:paraId="383E1F72" w14:textId="77777777" w:rsidR="002965CE" w:rsidRPr="00A0114D" w:rsidRDefault="002965CE" w:rsidP="000E693D">
            <w:pPr>
              <w:widowControl w:val="0"/>
              <w:spacing w:before="120" w:after="120"/>
              <w:jc w:val="center"/>
              <w:rPr>
                <w:rFonts w:ascii="Arial" w:hAnsi="Arial" w:cs="Arial"/>
              </w:rPr>
            </w:pPr>
            <w:r w:rsidRPr="00A0114D">
              <w:rPr>
                <w:rFonts w:ascii="Arial" w:hAnsi="Arial" w:cs="Arial"/>
              </w:rPr>
              <w:t>2.610,00</w:t>
            </w:r>
          </w:p>
        </w:tc>
        <w:tc>
          <w:tcPr>
            <w:tcW w:w="1701" w:type="dxa"/>
            <w:vAlign w:val="center"/>
          </w:tcPr>
          <w:p w14:paraId="424934A7"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2.610,00</w:t>
            </w:r>
          </w:p>
        </w:tc>
      </w:tr>
      <w:tr w:rsidR="00A0114D" w:rsidRPr="00A0114D" w14:paraId="06096893" w14:textId="77777777" w:rsidTr="000E693D">
        <w:trPr>
          <w:trHeight w:val="575"/>
        </w:trPr>
        <w:tc>
          <w:tcPr>
            <w:tcW w:w="8774" w:type="dxa"/>
            <w:gridSpan w:val="5"/>
            <w:shd w:val="clear" w:color="auto" w:fill="C4BC96"/>
            <w:vAlign w:val="center"/>
          </w:tcPr>
          <w:p w14:paraId="77B33B68" w14:textId="77777777" w:rsidR="002965CE" w:rsidRPr="00A0114D" w:rsidRDefault="002965CE" w:rsidP="000E693D">
            <w:pPr>
              <w:widowControl w:val="0"/>
              <w:spacing w:before="120" w:after="120"/>
              <w:jc w:val="right"/>
              <w:rPr>
                <w:rFonts w:ascii="Arial" w:hAnsi="Arial" w:cs="Arial"/>
                <w:b/>
              </w:rPr>
            </w:pPr>
            <w:r w:rsidRPr="00A0114D">
              <w:rPr>
                <w:rFonts w:ascii="Arial" w:hAnsi="Arial" w:cs="Arial"/>
                <w:b/>
              </w:rPr>
              <w:t>VALOR TOTAL ESTIMADO DA CONTRATAÇÃO (R$)</w:t>
            </w:r>
          </w:p>
        </w:tc>
        <w:tc>
          <w:tcPr>
            <w:tcW w:w="1701" w:type="dxa"/>
            <w:shd w:val="clear" w:color="auto" w:fill="C4BC96"/>
            <w:vAlign w:val="center"/>
          </w:tcPr>
          <w:p w14:paraId="31FB055C" w14:textId="77777777" w:rsidR="002965CE" w:rsidRPr="00A0114D" w:rsidRDefault="002965CE" w:rsidP="000E693D">
            <w:pPr>
              <w:widowControl w:val="0"/>
              <w:spacing w:before="120" w:after="120"/>
              <w:jc w:val="center"/>
              <w:rPr>
                <w:rFonts w:ascii="Arial" w:hAnsi="Arial" w:cs="Arial"/>
                <w:b/>
              </w:rPr>
            </w:pPr>
            <w:r w:rsidRPr="00A0114D">
              <w:rPr>
                <w:rFonts w:ascii="Arial" w:hAnsi="Arial" w:cs="Arial"/>
                <w:b/>
              </w:rPr>
              <w:t>19.509,67</w:t>
            </w:r>
          </w:p>
        </w:tc>
      </w:tr>
    </w:tbl>
    <w:p w14:paraId="31FD9430" w14:textId="77777777" w:rsidR="002965CE" w:rsidRDefault="002965CE" w:rsidP="002965CE">
      <w:pPr>
        <w:widowControl w:val="0"/>
        <w:jc w:val="center"/>
        <w:rPr>
          <w:rFonts w:ascii="Arial" w:hAnsi="Arial" w:cs="Arial"/>
          <w:b/>
        </w:rPr>
      </w:pPr>
    </w:p>
    <w:p w14:paraId="682AC589" w14:textId="77777777" w:rsidR="002965CE" w:rsidRPr="00A0114D" w:rsidRDefault="002965CE" w:rsidP="002965CE">
      <w:pPr>
        <w:pStyle w:val="paragraph"/>
        <w:widowControl w:val="0"/>
        <w:pBdr>
          <w:top w:val="single" w:sz="18" w:space="1" w:color="auto"/>
          <w:left w:val="single" w:sz="18" w:space="4" w:color="auto"/>
          <w:bottom w:val="single" w:sz="18" w:space="1" w:color="auto"/>
          <w:right w:val="single" w:sz="18" w:space="18" w:color="auto"/>
        </w:pBdr>
        <w:spacing w:before="0" w:beforeAutospacing="0" w:after="0" w:afterAutospacing="0"/>
        <w:textAlignment w:val="baseline"/>
        <w:rPr>
          <w:rFonts w:ascii="Segoe UI" w:hAnsi="Segoe UI" w:cs="Segoe UI"/>
          <w:sz w:val="18"/>
          <w:szCs w:val="18"/>
        </w:rPr>
      </w:pPr>
      <w:r w:rsidRPr="00A0114D">
        <w:rPr>
          <w:rStyle w:val="normaltextrun"/>
          <w:rFonts w:ascii="Arial" w:hAnsi="Arial" w:cs="Arial"/>
          <w:b/>
          <w:bCs/>
          <w:sz w:val="22"/>
          <w:szCs w:val="22"/>
        </w:rPr>
        <w:t>OBSERVAÇÃO:</w:t>
      </w:r>
      <w:r w:rsidRPr="00A0114D">
        <w:rPr>
          <w:rStyle w:val="eop"/>
        </w:rPr>
        <w:t> </w:t>
      </w:r>
    </w:p>
    <w:p w14:paraId="4BE8F947" w14:textId="77777777" w:rsidR="002965CE" w:rsidRPr="00A0114D" w:rsidRDefault="002965CE" w:rsidP="002965CE">
      <w:pPr>
        <w:pStyle w:val="paragraph"/>
        <w:widowControl w:val="0"/>
        <w:pBdr>
          <w:top w:val="single" w:sz="18" w:space="1" w:color="auto"/>
          <w:left w:val="single" w:sz="18" w:space="4" w:color="auto"/>
          <w:bottom w:val="single" w:sz="18" w:space="1" w:color="auto"/>
          <w:right w:val="single" w:sz="18" w:space="18" w:color="auto"/>
        </w:pBdr>
        <w:spacing w:before="0" w:beforeAutospacing="0" w:after="0" w:afterAutospacing="0"/>
        <w:textAlignment w:val="baseline"/>
        <w:rPr>
          <w:rFonts w:ascii="Segoe UI" w:hAnsi="Segoe UI" w:cs="Segoe UI"/>
          <w:sz w:val="18"/>
          <w:szCs w:val="18"/>
        </w:rPr>
      </w:pPr>
      <w:r w:rsidRPr="00A0114D">
        <w:rPr>
          <w:rStyle w:val="eop"/>
        </w:rPr>
        <w:t> </w:t>
      </w:r>
    </w:p>
    <w:p w14:paraId="43AFF0D5" w14:textId="77777777" w:rsidR="002965CE" w:rsidRPr="00A0114D" w:rsidRDefault="002965CE" w:rsidP="002965CE">
      <w:pPr>
        <w:pStyle w:val="paragraph"/>
        <w:widowControl w:val="0"/>
        <w:pBdr>
          <w:top w:val="single" w:sz="18" w:space="1" w:color="auto"/>
          <w:left w:val="single" w:sz="18" w:space="4" w:color="auto"/>
          <w:bottom w:val="single" w:sz="18" w:space="1" w:color="auto"/>
          <w:right w:val="single" w:sz="18" w:space="18" w:color="auto"/>
        </w:pBdr>
        <w:spacing w:before="0" w:beforeAutospacing="0" w:after="0" w:afterAutospacing="0"/>
        <w:jc w:val="both"/>
        <w:textAlignment w:val="baseline"/>
        <w:rPr>
          <w:rFonts w:ascii="Segoe UI" w:hAnsi="Segoe UI" w:cs="Segoe UI"/>
          <w:sz w:val="18"/>
          <w:szCs w:val="18"/>
        </w:rPr>
      </w:pPr>
      <w:r w:rsidRPr="00A0114D">
        <w:rPr>
          <w:rStyle w:val="normaltextrun"/>
          <w:rFonts w:ascii="Arial" w:hAnsi="Arial" w:cs="Arial"/>
          <w:sz w:val="22"/>
          <w:szCs w:val="22"/>
        </w:rPr>
        <w:t xml:space="preserve">(1) </w:t>
      </w:r>
      <w:r w:rsidRPr="00A0114D">
        <w:rPr>
          <w:rStyle w:val="normaltextrun"/>
          <w:rFonts w:ascii="Arial" w:hAnsi="Arial" w:cs="Arial"/>
          <w:b/>
          <w:bCs/>
          <w:sz w:val="22"/>
          <w:szCs w:val="22"/>
          <w:u w:val="single"/>
        </w:rPr>
        <w:t>Serão desclassificadas</w:t>
      </w:r>
      <w:r w:rsidRPr="00A0114D">
        <w:rPr>
          <w:rStyle w:val="normaltextrun"/>
          <w:rFonts w:ascii="Arial" w:hAnsi="Arial" w:cs="Arial"/>
          <w:sz w:val="22"/>
          <w:szCs w:val="22"/>
        </w:rPr>
        <w:t>, com base nos artigos 17, §3º; 18, inciso IX e 59, incisos II e V, da Lei nº14.133/2021, as propostas que apresentarem preços unitários superiores aos constantes dessa planilha.</w:t>
      </w:r>
      <w:r w:rsidRPr="00A0114D">
        <w:rPr>
          <w:rStyle w:val="eop"/>
        </w:rPr>
        <w:t> </w:t>
      </w:r>
    </w:p>
    <w:p w14:paraId="4FB705A0" w14:textId="77777777" w:rsidR="002965CE" w:rsidRPr="00A0114D" w:rsidRDefault="002965CE" w:rsidP="002965CE">
      <w:pPr>
        <w:pStyle w:val="paragraph"/>
        <w:widowControl w:val="0"/>
        <w:pBdr>
          <w:top w:val="single" w:sz="18" w:space="1" w:color="auto"/>
          <w:left w:val="single" w:sz="18" w:space="4" w:color="auto"/>
          <w:bottom w:val="single" w:sz="18" w:space="1" w:color="auto"/>
          <w:right w:val="single" w:sz="18" w:space="18" w:color="auto"/>
        </w:pBdr>
        <w:spacing w:before="0" w:beforeAutospacing="0" w:after="0" w:afterAutospacing="0"/>
        <w:jc w:val="both"/>
        <w:textAlignment w:val="baseline"/>
        <w:rPr>
          <w:rFonts w:ascii="Segoe UI" w:hAnsi="Segoe UI" w:cs="Segoe UI"/>
          <w:sz w:val="18"/>
          <w:szCs w:val="18"/>
        </w:rPr>
      </w:pPr>
      <w:r w:rsidRPr="00A0114D">
        <w:rPr>
          <w:rStyle w:val="eop"/>
        </w:rPr>
        <w:t> </w:t>
      </w:r>
    </w:p>
    <w:p w14:paraId="3B5FBAB2" w14:textId="77777777" w:rsidR="002965CE" w:rsidRPr="00A0114D" w:rsidRDefault="002965CE" w:rsidP="002965CE">
      <w:pPr>
        <w:pStyle w:val="paragraph"/>
        <w:widowControl w:val="0"/>
        <w:pBdr>
          <w:top w:val="single" w:sz="18" w:space="1" w:color="auto"/>
          <w:left w:val="single" w:sz="18" w:space="4" w:color="auto"/>
          <w:bottom w:val="single" w:sz="18" w:space="1" w:color="auto"/>
          <w:right w:val="single" w:sz="18" w:space="18" w:color="auto"/>
        </w:pBdr>
        <w:spacing w:before="0" w:beforeAutospacing="0" w:after="0" w:afterAutospacing="0"/>
        <w:jc w:val="both"/>
        <w:textAlignment w:val="baseline"/>
        <w:rPr>
          <w:rFonts w:ascii="Segoe UI" w:hAnsi="Segoe UI" w:cs="Segoe UI"/>
          <w:sz w:val="18"/>
          <w:szCs w:val="18"/>
        </w:rPr>
      </w:pPr>
      <w:r w:rsidRPr="00A0114D">
        <w:rPr>
          <w:rStyle w:val="normaltextrun"/>
          <w:rFonts w:ascii="Arial" w:hAnsi="Arial" w:cs="Arial"/>
          <w:sz w:val="22"/>
          <w:szCs w:val="22"/>
        </w:rPr>
        <w:t xml:space="preserve">(2) </w:t>
      </w:r>
      <w:r w:rsidRPr="00A0114D">
        <w:rPr>
          <w:rStyle w:val="normaltextrun"/>
          <w:rFonts w:ascii="Arial" w:hAnsi="Arial" w:cs="Arial"/>
          <w:b/>
          <w:bCs/>
          <w:sz w:val="22"/>
          <w:szCs w:val="22"/>
          <w:u w:val="single"/>
        </w:rPr>
        <w:t>Não se admitirá</w:t>
      </w:r>
      <w:r w:rsidRPr="00A0114D">
        <w:rPr>
          <w:rStyle w:val="normaltextrun"/>
          <w:rFonts w:ascii="Arial" w:hAnsi="Arial" w:cs="Arial"/>
          <w:sz w:val="22"/>
          <w:szCs w:val="22"/>
        </w:rPr>
        <w:t xml:space="preserve"> proposta que apresente preços global ou unitários simbólicos, irrisórios ou de valor zero.</w:t>
      </w:r>
      <w:r w:rsidRPr="00A0114D">
        <w:rPr>
          <w:rStyle w:val="normaltextrun"/>
          <w:rFonts w:ascii="Arial" w:hAnsi="Arial" w:cs="Arial"/>
          <w:b/>
          <w:bCs/>
          <w:sz w:val="22"/>
          <w:szCs w:val="22"/>
        </w:rPr>
        <w:t> </w:t>
      </w:r>
      <w:r w:rsidRPr="00A0114D">
        <w:rPr>
          <w:rStyle w:val="eop"/>
        </w:rPr>
        <w:t> </w:t>
      </w:r>
    </w:p>
    <w:p w14:paraId="27459F23" w14:textId="77777777" w:rsidR="00A0114D" w:rsidRPr="00877221" w:rsidRDefault="002965CE" w:rsidP="00A0114D">
      <w:pPr>
        <w:tabs>
          <w:tab w:val="left" w:pos="851"/>
        </w:tabs>
        <w:jc w:val="center"/>
        <w:rPr>
          <w:rFonts w:ascii="Arial" w:hAnsi="Arial"/>
          <w:sz w:val="24"/>
          <w:szCs w:val="24"/>
        </w:rPr>
      </w:pPr>
      <w:r w:rsidRPr="00384CFF">
        <w:rPr>
          <w:rFonts w:ascii="Arial" w:hAnsi="Arial" w:cs="Arial"/>
          <w:b/>
          <w:u w:val="single"/>
        </w:rPr>
        <w:br w:type="page"/>
      </w:r>
    </w:p>
    <w:p w14:paraId="34F6CD78" w14:textId="77777777" w:rsidR="00A0114D" w:rsidRDefault="00A0114D" w:rsidP="00A0114D">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sidRPr="00A0114D">
        <w:rPr>
          <w:rFonts w:ascii="Arial" w:hAnsi="Arial"/>
          <w:b/>
          <w:sz w:val="22"/>
          <w:szCs w:val="22"/>
        </w:rPr>
        <w:t>90005/</w:t>
      </w:r>
      <w:r w:rsidRPr="00D5155A">
        <w:rPr>
          <w:rFonts w:ascii="Arial" w:hAnsi="Arial"/>
          <w:b/>
          <w:sz w:val="22"/>
          <w:szCs w:val="22"/>
        </w:rPr>
        <w:t>202</w:t>
      </w:r>
      <w:r>
        <w:rPr>
          <w:rFonts w:ascii="Arial" w:hAnsi="Arial"/>
          <w:b/>
          <w:sz w:val="22"/>
          <w:szCs w:val="22"/>
        </w:rPr>
        <w:t>4</w:t>
      </w:r>
      <w:r w:rsidRPr="00877221">
        <w:rPr>
          <w:rFonts w:ascii="Arial" w:hAnsi="Arial"/>
          <w:b/>
          <w:sz w:val="22"/>
          <w:szCs w:val="22"/>
        </w:rPr>
        <w:t>- TCDF</w:t>
      </w:r>
    </w:p>
    <w:p w14:paraId="7B354091" w14:textId="77777777" w:rsidR="00A0114D" w:rsidRDefault="00A0114D" w:rsidP="00A0114D">
      <w:pPr>
        <w:jc w:val="center"/>
        <w:rPr>
          <w:rFonts w:ascii="Arial" w:hAnsi="Arial"/>
          <w:b/>
          <w:sz w:val="22"/>
          <w:szCs w:val="22"/>
        </w:rPr>
      </w:pPr>
    </w:p>
    <w:p w14:paraId="628A03E5" w14:textId="44FB01EC" w:rsidR="002965CE" w:rsidRPr="00A0114D" w:rsidRDefault="002965CE" w:rsidP="002965CE">
      <w:pPr>
        <w:widowControl w:val="0"/>
        <w:jc w:val="center"/>
        <w:rPr>
          <w:rFonts w:ascii="Arial" w:hAnsi="Arial" w:cs="Arial"/>
          <w:b/>
          <w:bCs/>
          <w:sz w:val="22"/>
          <w:szCs w:val="22"/>
          <w:u w:val="single"/>
        </w:rPr>
      </w:pPr>
      <w:r w:rsidRPr="00A0114D">
        <w:rPr>
          <w:rFonts w:ascii="Arial" w:hAnsi="Arial" w:cs="Arial"/>
          <w:b/>
          <w:sz w:val="22"/>
          <w:szCs w:val="22"/>
          <w:u w:val="single"/>
        </w:rPr>
        <w:t xml:space="preserve">ANEXO IV - </w:t>
      </w:r>
      <w:r w:rsidRPr="00A0114D">
        <w:rPr>
          <w:rFonts w:ascii="Arial" w:hAnsi="Arial" w:cs="Arial"/>
          <w:b/>
          <w:bCs/>
          <w:sz w:val="22"/>
          <w:szCs w:val="22"/>
          <w:u w:val="single"/>
        </w:rPr>
        <w:t>MODELO DA PROPOSTA DE PREÇOS</w:t>
      </w:r>
    </w:p>
    <w:p w14:paraId="63C46219" w14:textId="77777777" w:rsidR="002965CE" w:rsidRPr="00A0114D" w:rsidRDefault="002965CE" w:rsidP="002965CE">
      <w:pPr>
        <w:widowControl w:val="0"/>
        <w:spacing w:after="120"/>
        <w:ind w:right="215"/>
        <w:jc w:val="both"/>
        <w:rPr>
          <w:rFonts w:ascii="Arial" w:eastAsia="Calibri" w:hAnsi="Arial" w:cs="Arial"/>
          <w:sz w:val="22"/>
          <w:szCs w:val="22"/>
        </w:rPr>
      </w:pPr>
    </w:p>
    <w:p w14:paraId="7FF44739" w14:textId="77777777" w:rsidR="002965CE" w:rsidRPr="00A0114D" w:rsidRDefault="002965CE" w:rsidP="002965CE">
      <w:pPr>
        <w:widowControl w:val="0"/>
        <w:spacing w:after="120" w:line="360" w:lineRule="auto"/>
        <w:jc w:val="both"/>
        <w:rPr>
          <w:rFonts w:ascii="Arial" w:eastAsia="Bitstream Vera Sans" w:hAnsi="Arial" w:cs="Arial"/>
          <w:sz w:val="22"/>
          <w:szCs w:val="22"/>
        </w:rPr>
      </w:pPr>
      <w:r w:rsidRPr="00A0114D">
        <w:rPr>
          <w:rFonts w:ascii="Arial" w:eastAsia="Bitstream Vera Sans" w:hAnsi="Arial" w:cs="Arial"/>
          <w:b/>
          <w:sz w:val="22"/>
          <w:szCs w:val="22"/>
        </w:rPr>
        <w:t>[NOME DO PROPONENTE]</w:t>
      </w:r>
      <w:r w:rsidRPr="00A0114D">
        <w:rPr>
          <w:rFonts w:ascii="Arial" w:eastAsia="Bitstream Vera Sans" w:hAnsi="Arial" w:cs="Arial"/>
          <w:sz w:val="22"/>
          <w:szCs w:val="22"/>
        </w:rPr>
        <w:t>, CNPJ, endereço, representante, vem apresentar proposta de preços para fornecimento de material e equipamentos para a Divisão de Assistência Direta à Saúde (DISAUD), conforme as necessidades abaixo:</w:t>
      </w:r>
    </w:p>
    <w:tbl>
      <w:tblPr>
        <w:tblW w:w="514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52"/>
        <w:gridCol w:w="639"/>
        <w:gridCol w:w="888"/>
        <w:gridCol w:w="4752"/>
        <w:gridCol w:w="1262"/>
        <w:gridCol w:w="1013"/>
      </w:tblGrid>
      <w:tr w:rsidR="00A0114D" w:rsidRPr="00A0114D" w14:paraId="34AD7FD5" w14:textId="77777777" w:rsidTr="000E693D">
        <w:trPr>
          <w:trHeight w:val="1336"/>
          <w:tblHeader/>
        </w:trPr>
        <w:tc>
          <w:tcPr>
            <w:tcW w:w="836" w:type="dxa"/>
            <w:shd w:val="clear" w:color="auto" w:fill="C4BC96"/>
            <w:vAlign w:val="center"/>
          </w:tcPr>
          <w:p w14:paraId="595D565C"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ITEM</w:t>
            </w:r>
          </w:p>
        </w:tc>
        <w:tc>
          <w:tcPr>
            <w:tcW w:w="709" w:type="dxa"/>
            <w:shd w:val="clear" w:color="auto" w:fill="C4BC96"/>
            <w:vAlign w:val="center"/>
          </w:tcPr>
          <w:p w14:paraId="6CC6DC9D"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QTD</w:t>
            </w:r>
          </w:p>
        </w:tc>
        <w:tc>
          <w:tcPr>
            <w:tcW w:w="992" w:type="dxa"/>
            <w:shd w:val="clear" w:color="auto" w:fill="C4BC96"/>
            <w:vAlign w:val="center"/>
          </w:tcPr>
          <w:p w14:paraId="240A6108"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UND</w:t>
            </w:r>
          </w:p>
        </w:tc>
        <w:tc>
          <w:tcPr>
            <w:tcW w:w="5387" w:type="dxa"/>
            <w:shd w:val="clear" w:color="auto" w:fill="C4BC96"/>
            <w:vAlign w:val="center"/>
          </w:tcPr>
          <w:p w14:paraId="3D393C42"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ESPECIFICAÇÃO</w:t>
            </w:r>
          </w:p>
        </w:tc>
        <w:tc>
          <w:tcPr>
            <w:tcW w:w="1417" w:type="dxa"/>
            <w:tcBorders>
              <w:bottom w:val="double" w:sz="4" w:space="0" w:color="auto"/>
            </w:tcBorders>
            <w:shd w:val="clear" w:color="auto" w:fill="C4BC96"/>
            <w:vAlign w:val="center"/>
          </w:tcPr>
          <w:p w14:paraId="57C98D56"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Valor Unitário (R$)</w:t>
            </w:r>
          </w:p>
        </w:tc>
        <w:tc>
          <w:tcPr>
            <w:tcW w:w="1134" w:type="dxa"/>
            <w:shd w:val="clear" w:color="auto" w:fill="C4BC96"/>
            <w:vAlign w:val="center"/>
          </w:tcPr>
          <w:p w14:paraId="6A400284" w14:textId="77777777" w:rsidR="002965CE" w:rsidRPr="00A0114D" w:rsidRDefault="002965CE" w:rsidP="000E693D">
            <w:pPr>
              <w:widowControl w:val="0"/>
              <w:spacing w:before="120" w:after="120"/>
              <w:jc w:val="center"/>
              <w:rPr>
                <w:rFonts w:ascii="Arial" w:hAnsi="Arial" w:cs="Arial"/>
                <w:b/>
                <w:bCs/>
              </w:rPr>
            </w:pPr>
            <w:r w:rsidRPr="00A0114D">
              <w:rPr>
                <w:rFonts w:ascii="Arial" w:hAnsi="Arial" w:cs="Arial"/>
                <w:b/>
                <w:bCs/>
              </w:rPr>
              <w:t>Valor Total (R$)</w:t>
            </w:r>
          </w:p>
        </w:tc>
      </w:tr>
      <w:tr w:rsidR="00A0114D" w:rsidRPr="00A0114D" w14:paraId="58E14ED6" w14:textId="77777777" w:rsidTr="000E693D">
        <w:trPr>
          <w:trHeight w:val="863"/>
        </w:trPr>
        <w:tc>
          <w:tcPr>
            <w:tcW w:w="836" w:type="dxa"/>
            <w:vMerge w:val="restart"/>
            <w:vAlign w:val="center"/>
          </w:tcPr>
          <w:p w14:paraId="7F0DEE35"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2"/>
                <w:szCs w:val="22"/>
              </w:rPr>
              <w:t>1</w:t>
            </w:r>
          </w:p>
        </w:tc>
        <w:tc>
          <w:tcPr>
            <w:tcW w:w="709" w:type="dxa"/>
            <w:vMerge w:val="restart"/>
            <w:shd w:val="clear" w:color="auto" w:fill="auto"/>
            <w:vAlign w:val="center"/>
          </w:tcPr>
          <w:p w14:paraId="547873AB"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0"/>
              </w:rPr>
              <w:t>1</w:t>
            </w:r>
          </w:p>
        </w:tc>
        <w:tc>
          <w:tcPr>
            <w:tcW w:w="992" w:type="dxa"/>
            <w:vMerge w:val="restart"/>
            <w:shd w:val="clear" w:color="auto" w:fill="auto"/>
            <w:vAlign w:val="center"/>
          </w:tcPr>
          <w:p w14:paraId="2BFA503F"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0"/>
              </w:rPr>
              <w:t>unidade</w:t>
            </w:r>
          </w:p>
        </w:tc>
        <w:tc>
          <w:tcPr>
            <w:tcW w:w="5387" w:type="dxa"/>
            <w:vMerge w:val="restart"/>
            <w:shd w:val="clear" w:color="auto" w:fill="auto"/>
            <w:vAlign w:val="center"/>
          </w:tcPr>
          <w:p w14:paraId="3CE554A8" w14:textId="77777777" w:rsidR="002965CE" w:rsidRPr="00A0114D" w:rsidRDefault="002965CE" w:rsidP="000E693D">
            <w:pPr>
              <w:widowControl w:val="0"/>
              <w:jc w:val="both"/>
              <w:textDirection w:val="btLr"/>
              <w:textAlignment w:val="top"/>
              <w:outlineLvl w:val="0"/>
              <w:rPr>
                <w:rFonts w:ascii="Arial" w:eastAsia="Arial" w:hAnsi="Arial" w:cs="Arial"/>
              </w:rPr>
            </w:pPr>
          </w:p>
          <w:p w14:paraId="44ED8DB8" w14:textId="77777777" w:rsidR="002965CE" w:rsidRPr="00A0114D" w:rsidRDefault="002965CE" w:rsidP="000E693D">
            <w:pPr>
              <w:widowControl w:val="0"/>
              <w:jc w:val="both"/>
              <w:textDirection w:val="btLr"/>
              <w:textAlignment w:val="top"/>
              <w:outlineLvl w:val="0"/>
              <w:rPr>
                <w:rFonts w:ascii="Arial" w:eastAsia="Arial" w:hAnsi="Arial" w:cs="Arial"/>
              </w:rPr>
            </w:pPr>
            <w:r w:rsidRPr="00A0114D">
              <w:rPr>
                <w:rFonts w:ascii="Arial" w:hAnsi="Arial" w:cs="Arial"/>
                <w:b/>
                <w:bCs/>
                <w:u w:val="single"/>
              </w:rPr>
              <w:t>VELOCIDADE DE ONDA DE PULSO (VOP)</w:t>
            </w:r>
          </w:p>
          <w:p w14:paraId="686299C4" w14:textId="77777777" w:rsidR="002965CE" w:rsidRPr="00A0114D" w:rsidRDefault="002965CE" w:rsidP="000E693D">
            <w:pPr>
              <w:widowControl w:val="0"/>
              <w:jc w:val="both"/>
              <w:textDirection w:val="btLr"/>
              <w:textAlignment w:val="top"/>
              <w:outlineLvl w:val="0"/>
              <w:rPr>
                <w:rFonts w:ascii="Arial" w:eastAsia="Arial" w:hAnsi="Arial" w:cs="Arial"/>
              </w:rPr>
            </w:pPr>
          </w:p>
          <w:p w14:paraId="29B1F0D0"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Interface sem fios (Bluetooth), necessário software </w:t>
            </w:r>
            <w:proofErr w:type="spellStart"/>
            <w:r w:rsidRPr="00A0114D">
              <w:rPr>
                <w:rFonts w:ascii="Arial" w:eastAsia="Arial" w:hAnsi="Arial" w:cs="Arial"/>
              </w:rPr>
              <w:t>MAPAs</w:t>
            </w:r>
            <w:proofErr w:type="spellEnd"/>
            <w:r w:rsidRPr="00A0114D">
              <w:rPr>
                <w:rFonts w:ascii="Arial" w:eastAsia="Arial" w:hAnsi="Arial" w:cs="Arial"/>
              </w:rPr>
              <w:t xml:space="preserve"> e computador para função AOP</w:t>
            </w:r>
          </w:p>
          <w:p w14:paraId="2A7011AA"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Memória: _</w:t>
            </w:r>
            <w:proofErr w:type="gramStart"/>
            <w:r w:rsidRPr="00A0114D">
              <w:rPr>
                <w:rFonts w:ascii="Arial" w:eastAsia="Arial" w:hAnsi="Arial" w:cs="Arial"/>
              </w:rPr>
              <w:t>_(</w:t>
            </w:r>
            <w:proofErr w:type="gramEnd"/>
            <w:r w:rsidRPr="00A0114D">
              <w:rPr>
                <w:rFonts w:ascii="Arial" w:eastAsia="Arial" w:hAnsi="Arial" w:cs="Arial"/>
              </w:rPr>
              <w:t>_____) medições.</w:t>
            </w:r>
          </w:p>
          <w:p w14:paraId="28625FC8"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Método de medição: _________ </w:t>
            </w:r>
          </w:p>
          <w:p w14:paraId="610137E6"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Faixa de Pressões:</w:t>
            </w:r>
          </w:p>
          <w:p w14:paraId="06CA4DE5" w14:textId="77777777" w:rsidR="002965CE" w:rsidRPr="00A0114D" w:rsidRDefault="002965CE" w:rsidP="000E693D">
            <w:pPr>
              <w:widowControl w:val="0"/>
              <w:spacing w:after="120"/>
              <w:ind w:left="709"/>
              <w:jc w:val="both"/>
              <w:textDirection w:val="btLr"/>
              <w:textAlignment w:val="top"/>
              <w:outlineLvl w:val="0"/>
              <w:rPr>
                <w:rFonts w:ascii="Arial" w:eastAsia="Arial" w:hAnsi="Arial" w:cs="Arial"/>
              </w:rPr>
            </w:pPr>
            <w:r w:rsidRPr="00A0114D">
              <w:rPr>
                <w:rFonts w:ascii="Arial" w:eastAsia="Arial" w:hAnsi="Arial" w:cs="Arial"/>
              </w:rPr>
              <w:t xml:space="preserve">Estática: _______mmHg </w:t>
            </w:r>
          </w:p>
          <w:p w14:paraId="1A1B0DC8" w14:textId="77777777" w:rsidR="002965CE" w:rsidRPr="00A0114D" w:rsidRDefault="002965CE" w:rsidP="000E693D">
            <w:pPr>
              <w:widowControl w:val="0"/>
              <w:spacing w:after="120"/>
              <w:ind w:left="709"/>
              <w:jc w:val="both"/>
              <w:textDirection w:val="btLr"/>
              <w:textAlignment w:val="top"/>
              <w:outlineLvl w:val="0"/>
              <w:rPr>
                <w:rFonts w:ascii="Arial" w:eastAsia="Arial" w:hAnsi="Arial" w:cs="Arial"/>
              </w:rPr>
            </w:pPr>
            <w:r w:rsidRPr="00A0114D">
              <w:rPr>
                <w:rFonts w:ascii="Arial" w:eastAsia="Arial" w:hAnsi="Arial" w:cs="Arial"/>
              </w:rPr>
              <w:t xml:space="preserve">Sistólica: _______mmHg </w:t>
            </w:r>
          </w:p>
          <w:p w14:paraId="1AEC5EFE" w14:textId="77777777" w:rsidR="002965CE" w:rsidRPr="00A0114D" w:rsidRDefault="002965CE" w:rsidP="000E693D">
            <w:pPr>
              <w:widowControl w:val="0"/>
              <w:spacing w:after="120"/>
              <w:ind w:left="709"/>
              <w:jc w:val="both"/>
              <w:textDirection w:val="btLr"/>
              <w:textAlignment w:val="top"/>
              <w:outlineLvl w:val="0"/>
              <w:rPr>
                <w:rFonts w:ascii="Arial" w:eastAsia="Arial" w:hAnsi="Arial" w:cs="Arial"/>
              </w:rPr>
            </w:pPr>
            <w:r w:rsidRPr="00A0114D">
              <w:rPr>
                <w:rFonts w:ascii="Arial" w:eastAsia="Arial" w:hAnsi="Arial" w:cs="Arial"/>
              </w:rPr>
              <w:t xml:space="preserve">Diastólica _______mmHg </w:t>
            </w:r>
          </w:p>
          <w:p w14:paraId="7904E5A0"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Medição da Velocidade de onda de Pulso;</w:t>
            </w:r>
          </w:p>
          <w:p w14:paraId="4BEA2389"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Pressão arterial central;</w:t>
            </w:r>
          </w:p>
          <w:p w14:paraId="706214B6"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Pressão periférica</w:t>
            </w:r>
          </w:p>
          <w:p w14:paraId="7DC17111"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Resistência vascular e débito e Indice cardíaco.</w:t>
            </w:r>
          </w:p>
          <w:p w14:paraId="011B8933"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Acompanha Manguito M, Conector de Manguito e Régua de Manguito.</w:t>
            </w:r>
          </w:p>
          <w:p w14:paraId="186B0BEC" w14:textId="77777777" w:rsidR="002965CE" w:rsidRPr="00A0114D" w:rsidRDefault="002965CE" w:rsidP="000E693D">
            <w:pPr>
              <w:pStyle w:val="PargrafodaLista"/>
              <w:widowControl w:val="0"/>
              <w:spacing w:before="120" w:after="120"/>
              <w:ind w:left="0"/>
              <w:jc w:val="both"/>
              <w:textAlignment w:val="top"/>
              <w:outlineLvl w:val="0"/>
              <w:rPr>
                <w:rFonts w:ascii="Arial" w:eastAsia="Arial" w:hAnsi="Arial" w:cs="Arial"/>
              </w:rPr>
            </w:pPr>
            <w:r w:rsidRPr="00A0114D">
              <w:rPr>
                <w:rFonts w:ascii="Arial" w:eastAsia="Arial" w:hAnsi="Arial" w:cs="Arial"/>
              </w:rPr>
              <w:t xml:space="preserve">Dispositivo para funcionamento do VOP - software mapas </w:t>
            </w:r>
          </w:p>
          <w:p w14:paraId="5DB51E85"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1(um) Software para uso ambulatorial em cardiologia, de interpretação do laudo. </w:t>
            </w:r>
          </w:p>
          <w:p w14:paraId="0860CC18"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Compatibilidade:</w:t>
            </w:r>
          </w:p>
          <w:p w14:paraId="04826294" w14:textId="77777777" w:rsidR="002965CE" w:rsidRPr="00A0114D" w:rsidRDefault="002965CE" w:rsidP="002965CE">
            <w:pPr>
              <w:pStyle w:val="PargrafodaLista"/>
              <w:widowControl w:val="0"/>
              <w:numPr>
                <w:ilvl w:val="0"/>
                <w:numId w:val="47"/>
              </w:numPr>
              <w:spacing w:after="120"/>
              <w:ind w:left="720"/>
              <w:jc w:val="both"/>
              <w:textDirection w:val="btLr"/>
              <w:textAlignment w:val="top"/>
              <w:outlineLvl w:val="0"/>
              <w:rPr>
                <w:rFonts w:ascii="Arial" w:eastAsia="Arial" w:hAnsi="Arial" w:cs="Arial"/>
              </w:rPr>
            </w:pPr>
            <w:r w:rsidRPr="00A0114D">
              <w:rPr>
                <w:rFonts w:ascii="Arial" w:eastAsia="Arial" w:hAnsi="Arial" w:cs="Arial"/>
              </w:rPr>
              <w:t>Sistema Operacional:_____</w:t>
            </w:r>
          </w:p>
          <w:p w14:paraId="190C818A" w14:textId="77777777" w:rsidR="002965CE" w:rsidRPr="00A0114D" w:rsidRDefault="002965CE" w:rsidP="002965CE">
            <w:pPr>
              <w:pStyle w:val="PargrafodaLista"/>
              <w:widowControl w:val="0"/>
              <w:numPr>
                <w:ilvl w:val="0"/>
                <w:numId w:val="47"/>
              </w:numPr>
              <w:spacing w:after="120"/>
              <w:ind w:left="720"/>
              <w:jc w:val="both"/>
              <w:textDirection w:val="btLr"/>
              <w:textAlignment w:val="top"/>
              <w:outlineLvl w:val="0"/>
              <w:rPr>
                <w:rFonts w:ascii="Arial" w:eastAsia="Arial" w:hAnsi="Arial" w:cs="Arial"/>
              </w:rPr>
            </w:pPr>
            <w:r w:rsidRPr="00A0114D">
              <w:rPr>
                <w:rFonts w:ascii="Arial" w:eastAsia="Arial" w:hAnsi="Arial" w:cs="Arial"/>
              </w:rPr>
              <w:t>Equipamento de Velocidade de Onda de Pulso (VOP)</w:t>
            </w:r>
          </w:p>
          <w:p w14:paraId="0FD24056"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Software de análise MAPAS em português permite customizar os diversos protocolos de medições. </w:t>
            </w:r>
          </w:p>
          <w:p w14:paraId="0FFAD55F"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Ampla variedade de informações estatísticas e gráficas na tela e impressos.</w:t>
            </w:r>
          </w:p>
          <w:p w14:paraId="24D864D8"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Permite criar vários protocolos em um determinado período, diurno e noturno. </w:t>
            </w:r>
          </w:p>
          <w:p w14:paraId="1CA18950"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lastRenderedPageBreak/>
              <w:t xml:space="preserve">Relatório com as seguintes informações: </w:t>
            </w:r>
          </w:p>
          <w:p w14:paraId="7C1D898A" w14:textId="77777777" w:rsidR="002965CE" w:rsidRPr="00A0114D" w:rsidRDefault="002965CE" w:rsidP="002965CE">
            <w:pPr>
              <w:pStyle w:val="PargrafodaLista"/>
              <w:widowControl w:val="0"/>
              <w:numPr>
                <w:ilvl w:val="0"/>
                <w:numId w:val="47"/>
              </w:numPr>
              <w:spacing w:after="120"/>
              <w:ind w:left="720"/>
              <w:jc w:val="both"/>
              <w:textDirection w:val="btLr"/>
              <w:textAlignment w:val="top"/>
              <w:outlineLvl w:val="0"/>
              <w:rPr>
                <w:rFonts w:ascii="Arial" w:eastAsia="Arial" w:hAnsi="Arial" w:cs="Arial"/>
              </w:rPr>
            </w:pPr>
            <w:r w:rsidRPr="00A0114D">
              <w:rPr>
                <w:rFonts w:ascii="Arial" w:eastAsia="Arial" w:hAnsi="Arial" w:cs="Arial"/>
              </w:rPr>
              <w:t xml:space="preserve">Dados do paciente; e </w:t>
            </w:r>
          </w:p>
          <w:p w14:paraId="14327E47" w14:textId="77777777" w:rsidR="002965CE" w:rsidRPr="00A0114D" w:rsidRDefault="002965CE" w:rsidP="002965CE">
            <w:pPr>
              <w:pStyle w:val="PargrafodaLista"/>
              <w:widowControl w:val="0"/>
              <w:numPr>
                <w:ilvl w:val="0"/>
                <w:numId w:val="47"/>
              </w:numPr>
              <w:spacing w:after="120"/>
              <w:ind w:left="720"/>
              <w:jc w:val="both"/>
              <w:textDirection w:val="btLr"/>
              <w:textAlignment w:val="top"/>
              <w:outlineLvl w:val="0"/>
              <w:rPr>
                <w:rFonts w:ascii="Arial" w:eastAsia="Arial" w:hAnsi="Arial" w:cs="Arial"/>
              </w:rPr>
            </w:pPr>
            <w:r w:rsidRPr="00A0114D">
              <w:rPr>
                <w:rFonts w:ascii="Arial" w:eastAsia="Arial" w:hAnsi="Arial" w:cs="Arial"/>
              </w:rPr>
              <w:t xml:space="preserve">Laudo médico elaborado com banco de frases inteligentes. </w:t>
            </w:r>
          </w:p>
          <w:p w14:paraId="7023291B"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Tabela de medições, com destaque para os valores acima da normalidade (programável). </w:t>
            </w:r>
          </w:p>
          <w:p w14:paraId="0FECDD4F"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Destaque para o período noturno.</w:t>
            </w:r>
          </w:p>
          <w:p w14:paraId="0CF2D3C7"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Possibilidade de inserção de comentários. </w:t>
            </w:r>
          </w:p>
          <w:p w14:paraId="5AB335FC"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Análise estatística, com informações dos valores totais, máximos mínimos e médios, cargas pressóricas e variabilidade - relacionados à vigília e o sono.</w:t>
            </w:r>
          </w:p>
          <w:p w14:paraId="282AE355"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Gráfico das pressões e a FC, com as inserções de comentários realizadas. </w:t>
            </w:r>
          </w:p>
          <w:p w14:paraId="1060051B"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Gráfico de tendências e FC com as mesmas inserções. </w:t>
            </w:r>
          </w:p>
          <w:p w14:paraId="4EB08C63"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 xml:space="preserve">Gráfico de Correlação dos valores sistólicos e os diastólicos, com destaque para os valores normais e alterados </w:t>
            </w:r>
          </w:p>
          <w:p w14:paraId="660698EA"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r w:rsidRPr="00A0114D">
              <w:rPr>
                <w:rFonts w:ascii="Arial" w:eastAsia="Arial" w:hAnsi="Arial" w:cs="Arial"/>
              </w:rPr>
              <w:t>Histogramas de frequência das medições de PA e FC, na vigília, sono e total, em valores percentuais para cada intervalo de 10 mm/Hg, com destaque para os valores alterados.</w:t>
            </w:r>
          </w:p>
          <w:p w14:paraId="262538E1" w14:textId="77777777" w:rsidR="002965CE" w:rsidRPr="00A0114D" w:rsidRDefault="002965CE" w:rsidP="000E693D">
            <w:pPr>
              <w:widowControl w:val="0"/>
              <w:jc w:val="both"/>
              <w:textDirection w:val="btLr"/>
              <w:textAlignment w:val="top"/>
              <w:outlineLvl w:val="0"/>
              <w:rPr>
                <w:rFonts w:ascii="Arial" w:eastAsia="Arial" w:hAnsi="Arial" w:cs="Arial"/>
              </w:rPr>
            </w:pPr>
          </w:p>
          <w:p w14:paraId="7D03CA7B" w14:textId="77777777" w:rsidR="002965CE" w:rsidRPr="00A0114D" w:rsidRDefault="002965CE" w:rsidP="000E693D">
            <w:pPr>
              <w:widowControl w:val="0"/>
              <w:jc w:val="both"/>
              <w:textDirection w:val="btLr"/>
              <w:textAlignment w:val="top"/>
              <w:outlineLvl w:val="0"/>
              <w:rPr>
                <w:rFonts w:ascii="Arial" w:eastAsia="Arial" w:hAnsi="Arial" w:cs="Arial"/>
              </w:rPr>
            </w:pPr>
          </w:p>
          <w:p w14:paraId="157BBA1C" w14:textId="77777777" w:rsidR="002965CE" w:rsidRPr="00A0114D" w:rsidRDefault="002965CE" w:rsidP="000E693D">
            <w:pPr>
              <w:rPr>
                <w:rFonts w:ascii="Arial" w:hAnsi="Arial" w:cs="Arial"/>
                <w:bCs/>
                <w:szCs w:val="24"/>
              </w:rPr>
            </w:pPr>
            <w:r w:rsidRPr="00A0114D">
              <w:rPr>
                <w:rFonts w:ascii="Arial" w:hAnsi="Arial" w:cs="Arial"/>
                <w:b/>
                <w:szCs w:val="24"/>
              </w:rPr>
              <w:t>MARCA:</w:t>
            </w:r>
            <w:r w:rsidRPr="00A0114D">
              <w:rPr>
                <w:rFonts w:ascii="Arial" w:hAnsi="Arial" w:cs="Arial"/>
                <w:bCs/>
                <w:szCs w:val="24"/>
              </w:rPr>
              <w:t xml:space="preserve"> _____.</w:t>
            </w:r>
          </w:p>
          <w:p w14:paraId="469F8D87" w14:textId="77777777" w:rsidR="002965CE" w:rsidRPr="00A0114D" w:rsidRDefault="002965CE" w:rsidP="000E693D">
            <w:pPr>
              <w:widowControl w:val="0"/>
              <w:spacing w:after="120"/>
              <w:jc w:val="both"/>
              <w:textDirection w:val="btLr"/>
              <w:textAlignment w:val="top"/>
              <w:outlineLvl w:val="0"/>
              <w:rPr>
                <w:rFonts w:ascii="Arial" w:hAnsi="Arial" w:cs="Arial"/>
              </w:rPr>
            </w:pPr>
          </w:p>
          <w:p w14:paraId="72054736" w14:textId="77777777" w:rsidR="002965CE" w:rsidRPr="00A0114D" w:rsidRDefault="002965CE" w:rsidP="000E693D">
            <w:pPr>
              <w:widowControl w:val="0"/>
              <w:spacing w:after="120"/>
              <w:jc w:val="both"/>
              <w:textDirection w:val="btLr"/>
              <w:textAlignment w:val="top"/>
              <w:outlineLvl w:val="0"/>
              <w:rPr>
                <w:rFonts w:ascii="Arial" w:hAnsi="Arial" w:cs="Arial"/>
              </w:rPr>
            </w:pPr>
          </w:p>
        </w:tc>
        <w:tc>
          <w:tcPr>
            <w:tcW w:w="1417" w:type="dxa"/>
            <w:tcBorders>
              <w:bottom w:val="nil"/>
            </w:tcBorders>
            <w:vAlign w:val="center"/>
          </w:tcPr>
          <w:p w14:paraId="4F89D448" w14:textId="77777777" w:rsidR="002965CE" w:rsidRPr="00A0114D" w:rsidRDefault="002965CE" w:rsidP="000E693D">
            <w:pPr>
              <w:widowControl w:val="0"/>
              <w:spacing w:before="120" w:after="120"/>
              <w:jc w:val="center"/>
              <w:rPr>
                <w:rFonts w:ascii="Arial" w:hAnsi="Arial" w:cs="Arial"/>
                <w:sz w:val="18"/>
                <w:szCs w:val="18"/>
              </w:rPr>
            </w:pPr>
          </w:p>
        </w:tc>
        <w:tc>
          <w:tcPr>
            <w:tcW w:w="1134" w:type="dxa"/>
            <w:vMerge w:val="restart"/>
            <w:vAlign w:val="center"/>
          </w:tcPr>
          <w:p w14:paraId="75A1BD1F" w14:textId="278EB82E" w:rsidR="002965CE" w:rsidRPr="00A0114D" w:rsidRDefault="002965CE" w:rsidP="000E693D">
            <w:pPr>
              <w:widowControl w:val="0"/>
              <w:spacing w:before="120" w:after="120"/>
              <w:jc w:val="center"/>
              <w:rPr>
                <w:rFonts w:ascii="Arial" w:hAnsi="Arial" w:cs="Arial"/>
                <w:b/>
              </w:rPr>
            </w:pPr>
          </w:p>
        </w:tc>
      </w:tr>
      <w:tr w:rsidR="00A0114D" w:rsidRPr="00A0114D" w14:paraId="70BD06FC" w14:textId="77777777" w:rsidTr="000E693D">
        <w:trPr>
          <w:trHeight w:val="232"/>
        </w:trPr>
        <w:tc>
          <w:tcPr>
            <w:tcW w:w="836" w:type="dxa"/>
            <w:vMerge/>
          </w:tcPr>
          <w:p w14:paraId="569A5C41"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p>
        </w:tc>
        <w:tc>
          <w:tcPr>
            <w:tcW w:w="709" w:type="dxa"/>
            <w:vMerge/>
            <w:shd w:val="clear" w:color="auto" w:fill="auto"/>
            <w:vAlign w:val="center"/>
          </w:tcPr>
          <w:p w14:paraId="7AD214C2"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p>
        </w:tc>
        <w:tc>
          <w:tcPr>
            <w:tcW w:w="992" w:type="dxa"/>
            <w:vMerge/>
            <w:shd w:val="clear" w:color="auto" w:fill="auto"/>
            <w:vAlign w:val="center"/>
          </w:tcPr>
          <w:p w14:paraId="68734CF0"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p>
        </w:tc>
        <w:tc>
          <w:tcPr>
            <w:tcW w:w="5387" w:type="dxa"/>
            <w:vMerge/>
            <w:shd w:val="clear" w:color="auto" w:fill="auto"/>
            <w:vAlign w:val="center"/>
          </w:tcPr>
          <w:p w14:paraId="2A5B73C6" w14:textId="77777777" w:rsidR="002965CE" w:rsidRPr="00A0114D" w:rsidRDefault="002965CE" w:rsidP="000E693D">
            <w:pPr>
              <w:widowControl w:val="0"/>
              <w:spacing w:after="240"/>
              <w:jc w:val="both"/>
              <w:textDirection w:val="btLr"/>
              <w:textAlignment w:val="top"/>
              <w:outlineLvl w:val="0"/>
              <w:rPr>
                <w:rFonts w:ascii="Arial" w:eastAsia="Arial" w:hAnsi="Arial" w:cs="Arial"/>
              </w:rPr>
            </w:pPr>
          </w:p>
        </w:tc>
        <w:tc>
          <w:tcPr>
            <w:tcW w:w="1417" w:type="dxa"/>
            <w:tcBorders>
              <w:top w:val="nil"/>
            </w:tcBorders>
            <w:vAlign w:val="center"/>
          </w:tcPr>
          <w:p w14:paraId="11752B94" w14:textId="7D3DCAD8" w:rsidR="002965CE" w:rsidRPr="00A0114D" w:rsidRDefault="00A0114D" w:rsidP="000E693D">
            <w:pPr>
              <w:widowControl w:val="0"/>
              <w:spacing w:before="120" w:after="120"/>
              <w:jc w:val="center"/>
              <w:rPr>
                <w:rFonts w:ascii="Arial" w:hAnsi="Arial" w:cs="Arial"/>
                <w:sz w:val="18"/>
                <w:szCs w:val="18"/>
              </w:rPr>
            </w:pPr>
            <w:r w:rsidRPr="00A0114D">
              <w:rPr>
                <w:rFonts w:ascii="Arial" w:hAnsi="Arial" w:cs="Arial"/>
                <w:b/>
              </w:rPr>
              <w:t>(*)</w:t>
            </w:r>
          </w:p>
        </w:tc>
        <w:tc>
          <w:tcPr>
            <w:tcW w:w="1134" w:type="dxa"/>
            <w:vMerge/>
            <w:vAlign w:val="center"/>
          </w:tcPr>
          <w:p w14:paraId="57158C87" w14:textId="77777777" w:rsidR="002965CE" w:rsidRPr="00A0114D" w:rsidRDefault="002965CE" w:rsidP="000E693D">
            <w:pPr>
              <w:widowControl w:val="0"/>
              <w:spacing w:before="120" w:after="120"/>
              <w:jc w:val="center"/>
              <w:rPr>
                <w:rFonts w:ascii="Arial" w:hAnsi="Arial" w:cs="Arial"/>
              </w:rPr>
            </w:pPr>
          </w:p>
        </w:tc>
      </w:tr>
      <w:tr w:rsidR="00A0114D" w:rsidRPr="00A0114D" w14:paraId="6716F5EE" w14:textId="77777777" w:rsidTr="000E693D">
        <w:trPr>
          <w:trHeight w:val="822"/>
        </w:trPr>
        <w:tc>
          <w:tcPr>
            <w:tcW w:w="836" w:type="dxa"/>
            <w:vAlign w:val="center"/>
          </w:tcPr>
          <w:p w14:paraId="1EC1D9A0"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2"/>
                <w:szCs w:val="22"/>
              </w:rPr>
              <w:t>2</w:t>
            </w:r>
          </w:p>
        </w:tc>
        <w:tc>
          <w:tcPr>
            <w:tcW w:w="709" w:type="dxa"/>
            <w:shd w:val="clear" w:color="auto" w:fill="auto"/>
            <w:vAlign w:val="center"/>
          </w:tcPr>
          <w:p w14:paraId="0DC68E25"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0"/>
              </w:rPr>
              <w:t>1</w:t>
            </w:r>
          </w:p>
        </w:tc>
        <w:tc>
          <w:tcPr>
            <w:tcW w:w="992" w:type="dxa"/>
            <w:shd w:val="clear" w:color="auto" w:fill="auto"/>
            <w:vAlign w:val="center"/>
          </w:tcPr>
          <w:p w14:paraId="1547CBB4" w14:textId="77777777" w:rsidR="002965CE" w:rsidRPr="00A0114D" w:rsidRDefault="002965CE" w:rsidP="000E693D">
            <w:pPr>
              <w:pStyle w:val="Corponico"/>
              <w:widowControl w:val="0"/>
              <w:suppressAutoHyphens w:val="0"/>
              <w:spacing w:before="120" w:after="120"/>
              <w:jc w:val="center"/>
              <w:rPr>
                <w:rFonts w:ascii="Arial" w:hAnsi="Arial" w:cs="Arial"/>
                <w:bCs/>
                <w:sz w:val="22"/>
                <w:szCs w:val="22"/>
              </w:rPr>
            </w:pPr>
            <w:r w:rsidRPr="00A0114D">
              <w:rPr>
                <w:rFonts w:ascii="Arial" w:hAnsi="Arial" w:cs="Arial"/>
                <w:bCs/>
                <w:sz w:val="20"/>
              </w:rPr>
              <w:t>unidade</w:t>
            </w:r>
          </w:p>
        </w:tc>
        <w:tc>
          <w:tcPr>
            <w:tcW w:w="5387" w:type="dxa"/>
            <w:shd w:val="clear" w:color="auto" w:fill="auto"/>
            <w:vAlign w:val="center"/>
          </w:tcPr>
          <w:p w14:paraId="7E5E7CF2" w14:textId="77777777" w:rsidR="002965CE" w:rsidRPr="00A0114D" w:rsidRDefault="002965CE" w:rsidP="000E693D">
            <w:pPr>
              <w:widowControl w:val="0"/>
              <w:jc w:val="both"/>
              <w:textDirection w:val="btLr"/>
              <w:textAlignment w:val="top"/>
              <w:outlineLvl w:val="0"/>
              <w:rPr>
                <w:rFonts w:ascii="Arial" w:eastAsia="Arial" w:hAnsi="Arial" w:cs="Arial"/>
                <w:szCs w:val="18"/>
                <w:u w:val="single"/>
              </w:rPr>
            </w:pPr>
            <w:r w:rsidRPr="00A0114D">
              <w:rPr>
                <w:rFonts w:ascii="Arial" w:eastAsia="Arial" w:hAnsi="Arial" w:cs="Arial"/>
                <w:b/>
                <w:bCs/>
                <w:szCs w:val="18"/>
                <w:u w:val="single"/>
              </w:rPr>
              <w:t>MONITOR DE PRESSÃO ARTERIAL RESIDENCIAL (MPRA)</w:t>
            </w:r>
          </w:p>
          <w:p w14:paraId="09EC57D6" w14:textId="77777777" w:rsidR="002965CE" w:rsidRPr="00A0114D" w:rsidRDefault="002965CE" w:rsidP="000E693D">
            <w:pPr>
              <w:widowControl w:val="0"/>
              <w:jc w:val="both"/>
              <w:textDirection w:val="btLr"/>
              <w:textAlignment w:val="top"/>
              <w:outlineLvl w:val="0"/>
              <w:rPr>
                <w:rFonts w:ascii="Arial" w:eastAsia="Arial" w:hAnsi="Arial" w:cs="Arial"/>
              </w:rPr>
            </w:pPr>
          </w:p>
          <w:p w14:paraId="4AF27366"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Indicador de hipertensão matinal e pressão arterial elevada.</w:t>
            </w:r>
          </w:p>
          <w:p w14:paraId="5241F4E8"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Detector de batimentos cardíacos irregulares;</w:t>
            </w:r>
          </w:p>
          <w:p w14:paraId="475D54DA"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Braçadeira universal e acompanha braçadeira pequena; </w:t>
            </w:r>
          </w:p>
          <w:p w14:paraId="628D109A" w14:textId="6D2C5C84"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Perfil para 2</w:t>
            </w:r>
            <w:r w:rsidR="003267C3">
              <w:rPr>
                <w:rFonts w:ascii="Arial" w:eastAsia="Arial" w:hAnsi="Arial" w:cs="Arial"/>
              </w:rPr>
              <w:t xml:space="preserve"> </w:t>
            </w:r>
            <w:r w:rsidRPr="00A0114D">
              <w:rPr>
                <w:rFonts w:ascii="Arial" w:eastAsia="Arial" w:hAnsi="Arial" w:cs="Arial"/>
              </w:rPr>
              <w:t>(dois) usuários mais modo convidado;</w:t>
            </w:r>
          </w:p>
          <w:p w14:paraId="58C2C2E1"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Tecnologia </w:t>
            </w:r>
            <w:proofErr w:type="spellStart"/>
            <w:r w:rsidRPr="00A0114D">
              <w:rPr>
                <w:rFonts w:ascii="Arial" w:eastAsia="Arial" w:hAnsi="Arial" w:cs="Arial"/>
              </w:rPr>
              <w:t>TruRead</w:t>
            </w:r>
            <w:proofErr w:type="spellEnd"/>
            <w:r w:rsidRPr="00A0114D">
              <w:rPr>
                <w:rFonts w:ascii="Arial" w:eastAsia="Arial" w:hAnsi="Arial" w:cs="Arial"/>
              </w:rPr>
              <w:t xml:space="preserve"> para maior precisão;</w:t>
            </w:r>
          </w:p>
          <w:p w14:paraId="42BB10E6"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Médias semanais, matinal e noturna;</w:t>
            </w:r>
          </w:p>
          <w:p w14:paraId="1D841542"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lastRenderedPageBreak/>
              <w:t>Média das últimas leituras;</w:t>
            </w:r>
          </w:p>
          <w:p w14:paraId="6F304650"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Display comparativo;</w:t>
            </w:r>
          </w:p>
          <w:p w14:paraId="2A0653E4"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Registro de memórias: </w:t>
            </w:r>
            <w:r w:rsidRPr="00A0114D">
              <w:rPr>
                <w:rFonts w:ascii="Arial" w:eastAsia="Arial" w:hAnsi="Arial" w:cs="Arial"/>
              </w:rPr>
              <w:softHyphen/>
            </w:r>
            <w:r w:rsidRPr="00A0114D">
              <w:rPr>
                <w:rFonts w:ascii="Arial" w:eastAsia="Arial" w:hAnsi="Arial" w:cs="Arial"/>
              </w:rPr>
              <w:softHyphen/>
            </w:r>
            <w:r w:rsidRPr="00A0114D">
              <w:rPr>
                <w:rFonts w:ascii="Arial" w:eastAsia="Arial" w:hAnsi="Arial" w:cs="Arial"/>
              </w:rPr>
              <w:softHyphen/>
              <w:t>___ memórias.</w:t>
            </w:r>
          </w:p>
          <w:p w14:paraId="4FCD09CD"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Visor: ________</w:t>
            </w:r>
          </w:p>
          <w:p w14:paraId="07FDCB41"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 xml:space="preserve">Intervalo de pressão da braçadeira: _____mmHg </w:t>
            </w:r>
          </w:p>
          <w:p w14:paraId="2E6B1E8F" w14:textId="77777777" w:rsidR="002965CE" w:rsidRPr="00A0114D" w:rsidRDefault="002965CE" w:rsidP="000E693D">
            <w:pPr>
              <w:widowControl w:val="0"/>
              <w:spacing w:after="120"/>
              <w:jc w:val="both"/>
              <w:textDirection w:val="btLr"/>
              <w:textAlignment w:val="top"/>
              <w:outlineLvl w:val="0"/>
              <w:rPr>
                <w:rFonts w:ascii="Arial" w:eastAsia="Arial" w:hAnsi="Arial" w:cs="Arial"/>
              </w:rPr>
            </w:pPr>
            <w:r w:rsidRPr="00A0114D">
              <w:rPr>
                <w:rFonts w:ascii="Arial" w:eastAsia="Arial" w:hAnsi="Arial" w:cs="Arial"/>
              </w:rPr>
              <w:t>Método de medição:_________.</w:t>
            </w:r>
          </w:p>
          <w:p w14:paraId="5E80124A" w14:textId="77777777" w:rsidR="002965CE" w:rsidRPr="00A0114D" w:rsidRDefault="002965CE" w:rsidP="000E693D">
            <w:pPr>
              <w:spacing w:line="360" w:lineRule="auto"/>
              <w:rPr>
                <w:rFonts w:ascii="Arial" w:hAnsi="Arial" w:cs="Arial"/>
                <w:b/>
                <w:szCs w:val="24"/>
              </w:rPr>
            </w:pPr>
          </w:p>
          <w:p w14:paraId="724A7F84" w14:textId="77777777" w:rsidR="002965CE" w:rsidRPr="00A0114D" w:rsidRDefault="002965CE" w:rsidP="000E693D">
            <w:pPr>
              <w:spacing w:line="360" w:lineRule="auto"/>
              <w:rPr>
                <w:rFonts w:ascii="Arial" w:hAnsi="Arial" w:cs="Arial"/>
                <w:bCs/>
                <w:szCs w:val="24"/>
              </w:rPr>
            </w:pPr>
            <w:r w:rsidRPr="00A0114D">
              <w:rPr>
                <w:rFonts w:ascii="Arial" w:hAnsi="Arial" w:cs="Arial"/>
                <w:b/>
                <w:szCs w:val="24"/>
              </w:rPr>
              <w:t>MARCA:</w:t>
            </w:r>
            <w:r w:rsidRPr="00A0114D">
              <w:rPr>
                <w:rFonts w:ascii="Arial" w:hAnsi="Arial" w:cs="Arial"/>
                <w:bCs/>
                <w:szCs w:val="24"/>
              </w:rPr>
              <w:t xml:space="preserve"> _________</w:t>
            </w:r>
          </w:p>
        </w:tc>
        <w:tc>
          <w:tcPr>
            <w:tcW w:w="1417" w:type="dxa"/>
            <w:vAlign w:val="center"/>
          </w:tcPr>
          <w:p w14:paraId="2F0AD49A" w14:textId="02D529AF" w:rsidR="002965CE" w:rsidRPr="00A0114D" w:rsidRDefault="00A0114D" w:rsidP="000E693D">
            <w:pPr>
              <w:widowControl w:val="0"/>
              <w:spacing w:before="120" w:after="120"/>
              <w:jc w:val="center"/>
              <w:rPr>
                <w:rFonts w:ascii="Arial" w:hAnsi="Arial" w:cs="Arial"/>
                <w:sz w:val="18"/>
                <w:szCs w:val="18"/>
              </w:rPr>
            </w:pPr>
            <w:r>
              <w:rPr>
                <w:rFonts w:ascii="Arial" w:hAnsi="Arial" w:cs="Arial"/>
                <w:b/>
              </w:rPr>
              <w:lastRenderedPageBreak/>
              <w:t>(*)</w:t>
            </w:r>
          </w:p>
        </w:tc>
        <w:tc>
          <w:tcPr>
            <w:tcW w:w="1134" w:type="dxa"/>
            <w:vAlign w:val="center"/>
          </w:tcPr>
          <w:p w14:paraId="4D8AF648" w14:textId="3DA985CC" w:rsidR="002965CE" w:rsidRPr="00A0114D" w:rsidRDefault="002965CE" w:rsidP="000E693D">
            <w:pPr>
              <w:widowControl w:val="0"/>
              <w:spacing w:before="120" w:after="120"/>
              <w:jc w:val="center"/>
              <w:rPr>
                <w:rFonts w:ascii="Arial" w:hAnsi="Arial" w:cs="Arial"/>
              </w:rPr>
            </w:pPr>
          </w:p>
        </w:tc>
      </w:tr>
      <w:tr w:rsidR="00A0114D" w:rsidRPr="00A0114D" w14:paraId="595E0CEF" w14:textId="77777777" w:rsidTr="000E693D">
        <w:trPr>
          <w:trHeight w:val="575"/>
        </w:trPr>
        <w:tc>
          <w:tcPr>
            <w:tcW w:w="9341" w:type="dxa"/>
            <w:gridSpan w:val="5"/>
            <w:shd w:val="clear" w:color="auto" w:fill="C4BC96"/>
          </w:tcPr>
          <w:p w14:paraId="76E59A21" w14:textId="77777777" w:rsidR="002965CE" w:rsidRPr="00A0114D" w:rsidRDefault="002965CE" w:rsidP="000E693D">
            <w:pPr>
              <w:widowControl w:val="0"/>
              <w:spacing w:before="120" w:after="120"/>
              <w:jc w:val="right"/>
              <w:rPr>
                <w:rFonts w:ascii="Arial" w:hAnsi="Arial" w:cs="Arial"/>
                <w:b/>
              </w:rPr>
            </w:pPr>
            <w:r w:rsidRPr="00A0114D">
              <w:rPr>
                <w:rFonts w:ascii="Arial" w:hAnsi="Arial" w:cs="Arial"/>
                <w:b/>
              </w:rPr>
              <w:t>VALOR TOTAL DA PROPOSTA (R$)</w:t>
            </w:r>
          </w:p>
        </w:tc>
        <w:tc>
          <w:tcPr>
            <w:tcW w:w="1134" w:type="dxa"/>
            <w:shd w:val="clear" w:color="auto" w:fill="C4BC96"/>
            <w:vAlign w:val="center"/>
          </w:tcPr>
          <w:p w14:paraId="6156C8B1" w14:textId="77777777" w:rsidR="002965CE" w:rsidRPr="00A0114D" w:rsidRDefault="002965CE" w:rsidP="000E693D">
            <w:pPr>
              <w:widowControl w:val="0"/>
              <w:spacing w:before="120" w:after="120"/>
              <w:jc w:val="center"/>
              <w:rPr>
                <w:rFonts w:ascii="Arial" w:hAnsi="Arial" w:cs="Arial"/>
                <w:b/>
              </w:rPr>
            </w:pPr>
          </w:p>
        </w:tc>
      </w:tr>
    </w:tbl>
    <w:p w14:paraId="0823167A" w14:textId="77777777" w:rsidR="002965CE" w:rsidRPr="00A0114D" w:rsidRDefault="002965CE" w:rsidP="002965CE">
      <w:pPr>
        <w:widowControl w:val="0"/>
        <w:rPr>
          <w:rFonts w:ascii="Arial" w:hAnsi="Arial" w:cs="Arial"/>
          <w:bCs/>
          <w:i/>
        </w:rPr>
      </w:pPr>
      <w:r w:rsidRPr="00A0114D">
        <w:rPr>
          <w:rFonts w:ascii="Arial" w:hAnsi="Arial" w:cs="Arial"/>
          <w:b/>
          <w:i/>
        </w:rPr>
        <w:t xml:space="preserve"> (*)</w:t>
      </w:r>
      <w:r w:rsidRPr="000D4104">
        <w:rPr>
          <w:rFonts w:ascii="Arial" w:hAnsi="Arial" w:cs="Arial"/>
          <w:bCs/>
          <w:i/>
        </w:rPr>
        <w:t xml:space="preserve"> </w:t>
      </w:r>
      <w:r w:rsidRPr="00A0114D">
        <w:rPr>
          <w:rFonts w:ascii="Arial" w:hAnsi="Arial" w:cs="Arial"/>
          <w:b/>
          <w:i/>
          <w:sz w:val="18"/>
          <w:szCs w:val="18"/>
        </w:rPr>
        <w:t>Valor a ser lançado no Sistema de Compras do Governo Federal: Compras.gov.br</w:t>
      </w:r>
    </w:p>
    <w:p w14:paraId="26424EA4" w14:textId="77777777" w:rsidR="00A0114D" w:rsidRDefault="00A0114D" w:rsidP="002965CE">
      <w:pPr>
        <w:widowControl w:val="0"/>
        <w:spacing w:before="120" w:after="120"/>
        <w:jc w:val="both"/>
        <w:rPr>
          <w:rFonts w:ascii="Arial" w:hAnsi="Arial" w:cs="Arial"/>
          <w:b/>
        </w:rPr>
      </w:pPr>
    </w:p>
    <w:p w14:paraId="4521FE24" w14:textId="4C8BB241" w:rsidR="002965CE" w:rsidRPr="00712E8B" w:rsidRDefault="002965CE" w:rsidP="002965CE">
      <w:pPr>
        <w:widowControl w:val="0"/>
        <w:spacing w:before="120" w:after="120"/>
        <w:jc w:val="both"/>
        <w:rPr>
          <w:rFonts w:ascii="Arial" w:hAnsi="Arial" w:cs="Arial"/>
        </w:rPr>
      </w:pPr>
      <w:r w:rsidRPr="00712E8B">
        <w:rPr>
          <w:rFonts w:ascii="Arial" w:hAnsi="Arial" w:cs="Arial"/>
          <w:b/>
        </w:rPr>
        <w:t xml:space="preserve">Declaração - </w:t>
      </w:r>
      <w:r w:rsidRPr="00712E8B">
        <w:rPr>
          <w:rFonts w:ascii="Arial" w:hAnsi="Arial" w:cs="Arial"/>
        </w:rPr>
        <w:t>A [nome da proponente] declara que:</w:t>
      </w:r>
    </w:p>
    <w:p w14:paraId="441F9148" w14:textId="77777777" w:rsidR="002965CE" w:rsidRPr="00712E8B" w:rsidRDefault="002965CE" w:rsidP="002965CE">
      <w:pPr>
        <w:widowControl w:val="0"/>
        <w:ind w:left="708"/>
        <w:jc w:val="both"/>
        <w:rPr>
          <w:rFonts w:ascii="Arial" w:hAnsi="Arial" w:cs="Arial"/>
          <w:bCs/>
        </w:rPr>
      </w:pPr>
      <w:r w:rsidRPr="009925E5">
        <w:rPr>
          <w:rFonts w:ascii="Arial" w:hAnsi="Arial" w:cs="Arial"/>
          <w:b/>
        </w:rPr>
        <w:t>1)</w:t>
      </w:r>
      <w:r w:rsidRPr="00EB7604">
        <w:rPr>
          <w:rFonts w:ascii="Arial" w:hAnsi="Arial" w:cs="Arial"/>
          <w:bCs/>
        </w:rPr>
        <w:t xml:space="preserve"> Atenderá ao prazo para a execução integral do objeto de no máximo 30 (trinta) dias corridos, contados do </w:t>
      </w:r>
      <w:r w:rsidRPr="00EB7604">
        <w:rPr>
          <w:rFonts w:ascii="Arial" w:hAnsi="Arial" w:cs="Arial"/>
          <w:b/>
          <w:u w:val="single"/>
        </w:rPr>
        <w:t>recebimento da Nota de Empenho</w:t>
      </w:r>
      <w:r w:rsidRPr="00EB7604">
        <w:rPr>
          <w:rFonts w:ascii="Arial" w:hAnsi="Arial" w:cs="Arial"/>
          <w:bCs/>
        </w:rPr>
        <w:t>;</w:t>
      </w:r>
    </w:p>
    <w:p w14:paraId="0A1547B5" w14:textId="77777777" w:rsidR="002965CE" w:rsidRPr="00712E8B" w:rsidRDefault="002965CE" w:rsidP="002965CE">
      <w:pPr>
        <w:widowControl w:val="0"/>
        <w:ind w:left="708"/>
        <w:jc w:val="both"/>
        <w:rPr>
          <w:rFonts w:ascii="Arial" w:hAnsi="Arial" w:cs="Arial"/>
          <w:bCs/>
        </w:rPr>
      </w:pPr>
      <w:r w:rsidRPr="009925E5">
        <w:rPr>
          <w:rFonts w:ascii="Arial" w:hAnsi="Arial" w:cs="Arial"/>
          <w:b/>
        </w:rPr>
        <w:t>2)</w:t>
      </w:r>
      <w:r w:rsidRPr="00712E8B">
        <w:rPr>
          <w:rFonts w:ascii="Arial" w:hAnsi="Arial" w:cs="Arial"/>
          <w:bCs/>
        </w:rPr>
        <w:t xml:space="preserve"> O prazo de validade da proposta é de no mínimo de 60 (sessenta) dias corridos da data de sua apresentação definitiva;</w:t>
      </w:r>
    </w:p>
    <w:p w14:paraId="6D6CA858" w14:textId="77777777" w:rsidR="002965CE" w:rsidRPr="00712E8B" w:rsidRDefault="002965CE" w:rsidP="002965CE">
      <w:pPr>
        <w:widowControl w:val="0"/>
        <w:ind w:left="708" w:right="140"/>
        <w:jc w:val="both"/>
        <w:rPr>
          <w:rFonts w:ascii="Arial" w:hAnsi="Arial" w:cs="Arial"/>
          <w:bCs/>
        </w:rPr>
      </w:pPr>
      <w:r w:rsidRPr="009925E5">
        <w:rPr>
          <w:rFonts w:ascii="Arial" w:hAnsi="Arial" w:cs="Arial"/>
          <w:b/>
        </w:rPr>
        <w:t>3)</w:t>
      </w:r>
      <w:r w:rsidRPr="00712E8B">
        <w:rPr>
          <w:rFonts w:ascii="Arial" w:hAnsi="Arial" w:cs="Arial"/>
          <w:bCs/>
        </w:rPr>
        <w:t xml:space="preserve"> Atende aos requisitos previstos no art. 2° da Lei Distrital n° 4.770, de 22 de fevereiro de 2012.</w:t>
      </w:r>
    </w:p>
    <w:p w14:paraId="7C831DA5" w14:textId="77777777" w:rsidR="002965CE" w:rsidRDefault="002965CE" w:rsidP="002965CE">
      <w:pPr>
        <w:widowControl w:val="0"/>
        <w:rPr>
          <w:rFonts w:ascii="Arial" w:hAnsi="Arial" w:cs="Arial"/>
          <w:b/>
          <w:bCs/>
        </w:rPr>
      </w:pPr>
    </w:p>
    <w:p w14:paraId="4D152F83" w14:textId="77777777" w:rsidR="002965CE" w:rsidRPr="00E65BBE" w:rsidRDefault="002965CE" w:rsidP="002965CE">
      <w:pPr>
        <w:widowControl w:val="0"/>
        <w:rPr>
          <w:rFonts w:ascii="Arial" w:hAnsi="Arial" w:cs="Arial"/>
          <w:b/>
          <w:bCs/>
        </w:rPr>
      </w:pPr>
      <w:r w:rsidRPr="00E65BBE">
        <w:rPr>
          <w:rFonts w:ascii="Arial" w:hAnsi="Arial" w:cs="Arial"/>
          <w:b/>
          <w:bCs/>
        </w:rPr>
        <w:t>Nome da Empresa:</w:t>
      </w:r>
    </w:p>
    <w:p w14:paraId="40CC9612" w14:textId="77777777" w:rsidR="002965CE" w:rsidRPr="00E65BBE" w:rsidRDefault="002965CE" w:rsidP="002965CE">
      <w:pPr>
        <w:widowControl w:val="0"/>
        <w:rPr>
          <w:rFonts w:ascii="Arial" w:hAnsi="Arial" w:cs="Arial"/>
          <w:b/>
          <w:bCs/>
        </w:rPr>
      </w:pPr>
      <w:r w:rsidRPr="00E65BBE">
        <w:rPr>
          <w:rFonts w:ascii="Arial" w:hAnsi="Arial" w:cs="Arial"/>
          <w:b/>
          <w:bCs/>
        </w:rPr>
        <w:t>CNPJ:</w:t>
      </w:r>
    </w:p>
    <w:p w14:paraId="03A61672" w14:textId="77777777" w:rsidR="002965CE" w:rsidRPr="00E65BBE" w:rsidRDefault="002965CE" w:rsidP="002965CE">
      <w:pPr>
        <w:widowControl w:val="0"/>
        <w:rPr>
          <w:rFonts w:ascii="Arial" w:hAnsi="Arial" w:cs="Arial"/>
          <w:b/>
          <w:bCs/>
        </w:rPr>
      </w:pPr>
      <w:r w:rsidRPr="00E65BBE">
        <w:rPr>
          <w:rFonts w:ascii="Arial" w:hAnsi="Arial" w:cs="Arial"/>
          <w:b/>
          <w:bCs/>
        </w:rPr>
        <w:t>Endereço:</w:t>
      </w:r>
    </w:p>
    <w:p w14:paraId="15B7C817" w14:textId="77777777" w:rsidR="002965CE" w:rsidRPr="00E65BBE" w:rsidRDefault="002965CE" w:rsidP="002965CE">
      <w:pPr>
        <w:widowControl w:val="0"/>
        <w:rPr>
          <w:rFonts w:ascii="Arial" w:hAnsi="Arial" w:cs="Arial"/>
          <w:b/>
          <w:bCs/>
        </w:rPr>
      </w:pPr>
      <w:r w:rsidRPr="00E65BBE">
        <w:rPr>
          <w:rFonts w:ascii="Arial" w:hAnsi="Arial" w:cs="Arial"/>
          <w:b/>
          <w:bCs/>
        </w:rPr>
        <w:t>Telefone/fax:</w:t>
      </w:r>
    </w:p>
    <w:p w14:paraId="4683E86E" w14:textId="77777777" w:rsidR="002965CE" w:rsidRPr="00E65BBE" w:rsidRDefault="002965CE" w:rsidP="002965CE">
      <w:pPr>
        <w:widowControl w:val="0"/>
        <w:rPr>
          <w:rFonts w:ascii="Arial" w:hAnsi="Arial" w:cs="Arial"/>
          <w:b/>
          <w:bCs/>
        </w:rPr>
      </w:pPr>
      <w:r w:rsidRPr="00E65BBE">
        <w:rPr>
          <w:rFonts w:ascii="Arial" w:hAnsi="Arial" w:cs="Arial"/>
          <w:b/>
          <w:bCs/>
        </w:rPr>
        <w:t>Banco/agência/conta:</w:t>
      </w:r>
    </w:p>
    <w:p w14:paraId="4D78A824" w14:textId="77777777" w:rsidR="002965CE" w:rsidRDefault="002965CE" w:rsidP="002965CE">
      <w:pPr>
        <w:widowControl w:val="0"/>
        <w:rPr>
          <w:rFonts w:ascii="Arial" w:hAnsi="Arial" w:cs="Arial"/>
        </w:rPr>
      </w:pPr>
      <w:r w:rsidRPr="00E65BBE">
        <w:rPr>
          <w:rFonts w:ascii="Arial" w:hAnsi="Arial" w:cs="Arial"/>
          <w:b/>
          <w:bCs/>
        </w:rPr>
        <w:t>E-mail:</w:t>
      </w:r>
    </w:p>
    <w:p w14:paraId="28928FE2" w14:textId="77777777" w:rsidR="002965CE" w:rsidRPr="00164808" w:rsidRDefault="002965CE" w:rsidP="00F16BAC">
      <w:pPr>
        <w:widowControl w:val="0"/>
        <w:suppressAutoHyphens w:val="0"/>
        <w:jc w:val="center"/>
        <w:rPr>
          <w:rFonts w:ascii="Arial" w:hAnsi="Arial" w:cs="Arial"/>
          <w:b/>
          <w:sz w:val="22"/>
          <w:szCs w:val="22"/>
        </w:rPr>
      </w:pPr>
    </w:p>
    <w:sectPr w:rsidR="002965CE" w:rsidRPr="00164808" w:rsidSect="00B82BEC">
      <w:headerReference w:type="default" r:id="rId26"/>
      <w:footerReference w:type="default" r:id="rId27"/>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61DC" w14:textId="77777777" w:rsidR="002772CB" w:rsidRDefault="002772CB">
      <w:r>
        <w:separator/>
      </w:r>
    </w:p>
  </w:endnote>
  <w:endnote w:type="continuationSeparator" w:id="0">
    <w:p w14:paraId="052F4E27" w14:textId="77777777" w:rsidR="002772CB" w:rsidRDefault="0027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D01E" w14:textId="5B69ED74" w:rsidR="00EA4B0A" w:rsidRPr="004503B0" w:rsidRDefault="002772CB">
    <w:pPr>
      <w:pStyle w:val="Rodap"/>
      <w:ind w:right="360"/>
    </w:pPr>
    <w:r>
      <w:rPr>
        <w:noProof/>
      </w:rPr>
      <mc:AlternateContent>
        <mc:Choice Requires="wps">
          <w:drawing>
            <wp:anchor distT="0" distB="0" distL="0" distR="0" simplePos="0" relativeHeight="251656704" behindDoc="1" locked="0" layoutInCell="1" allowOverlap="1" wp14:anchorId="2CF662E3" wp14:editId="7F222171">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40A69DFD"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662E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40A69DFD"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4234" w14:textId="77777777" w:rsidR="002772CB" w:rsidRDefault="002772CB">
      <w:r>
        <w:separator/>
      </w:r>
    </w:p>
  </w:footnote>
  <w:footnote w:type="continuationSeparator" w:id="0">
    <w:p w14:paraId="4EB01948" w14:textId="77777777" w:rsidR="002772CB" w:rsidRDefault="0027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073F" w14:textId="1E5B81EB" w:rsidR="00EA4B0A" w:rsidRPr="00725FFF" w:rsidRDefault="002772CB"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2670949D" wp14:editId="7E18F427">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33C7C21" w14:textId="77777777" w:rsidR="00725FFF" w:rsidRDefault="00725FFF" w:rsidP="00725FFF">
                          <w:pPr>
                            <w:spacing w:line="360" w:lineRule="auto"/>
                            <w:jc w:val="center"/>
                          </w:pPr>
                          <w:r>
                            <w:rPr>
                              <w:sz w:val="12"/>
                              <w:szCs w:val="12"/>
                              <w:lang w:val="en-US"/>
                            </w:rPr>
                            <w:t>TCDF – SELIP/SELIC</w:t>
                          </w:r>
                        </w:p>
                        <w:p w14:paraId="4272B36A" w14:textId="7125A734" w:rsidR="00725FFF" w:rsidRPr="002965CE" w:rsidRDefault="00725FFF" w:rsidP="00725FFF">
                          <w:pPr>
                            <w:spacing w:after="100"/>
                            <w:rPr>
                              <w:color w:val="FF7C80"/>
                            </w:rPr>
                          </w:pPr>
                          <w:r>
                            <w:rPr>
                              <w:sz w:val="12"/>
                              <w:szCs w:val="12"/>
                              <w:lang w:val="en-US"/>
                            </w:rPr>
                            <w:t xml:space="preserve">Proc. </w:t>
                          </w:r>
                          <w:r w:rsidR="00C51A13" w:rsidRPr="002965CE">
                            <w:rPr>
                              <w:color w:val="FF7C80"/>
                              <w:sz w:val="12"/>
                              <w:szCs w:val="12"/>
                              <w:lang w:val="en-US"/>
                            </w:rPr>
                            <w:t>8949/</w:t>
                          </w:r>
                          <w:r w:rsidR="00C940C6" w:rsidRPr="002965CE">
                            <w:rPr>
                              <w:color w:val="FF7C80"/>
                              <w:sz w:val="12"/>
                              <w:szCs w:val="12"/>
                              <w:lang w:val="en-US"/>
                            </w:rPr>
                            <w:t>23-</w:t>
                          </w:r>
                          <w:r w:rsidR="00C51A13" w:rsidRPr="002965CE">
                            <w:rPr>
                              <w:color w:val="FF7C80"/>
                              <w:sz w:val="12"/>
                              <w:szCs w:val="12"/>
                              <w:lang w:val="en-US"/>
                            </w:rPr>
                            <w:t>84</w:t>
                          </w:r>
                          <w:r w:rsidRPr="002965CE">
                            <w:rPr>
                              <w:color w:val="FF7C80"/>
                              <w:sz w:val="12"/>
                              <w:szCs w:val="12"/>
                              <w:lang w:val="en-US"/>
                            </w:rPr>
                            <w:t>.</w:t>
                          </w:r>
                        </w:p>
                        <w:p w14:paraId="4559B08B" w14:textId="4F7B033F" w:rsidR="00725FFF" w:rsidRPr="00725FFF" w:rsidRDefault="00C940C6" w:rsidP="00725FFF">
                          <w:pPr>
                            <w:jc w:val="center"/>
                            <w:rPr>
                              <w:color w:val="FF0000"/>
                            </w:rPr>
                          </w:pPr>
                          <w:r w:rsidRPr="002965CE">
                            <w:rPr>
                              <w:color w:val="FF7C80"/>
                              <w:sz w:val="12"/>
                              <w:szCs w:val="12"/>
                              <w:lang w:val="en-US"/>
                            </w:rPr>
                            <w:t>Veridiana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0949D"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33C7C21" w14:textId="77777777" w:rsidR="00725FFF" w:rsidRDefault="00725FFF" w:rsidP="00725FFF">
                    <w:pPr>
                      <w:spacing w:line="360" w:lineRule="auto"/>
                      <w:jc w:val="center"/>
                    </w:pPr>
                    <w:r>
                      <w:rPr>
                        <w:sz w:val="12"/>
                        <w:szCs w:val="12"/>
                        <w:lang w:val="en-US"/>
                      </w:rPr>
                      <w:t>TCDF – SELIP/SELIC</w:t>
                    </w:r>
                  </w:p>
                  <w:p w14:paraId="4272B36A" w14:textId="7125A734" w:rsidR="00725FFF" w:rsidRPr="002965CE" w:rsidRDefault="00725FFF" w:rsidP="00725FFF">
                    <w:pPr>
                      <w:spacing w:after="100"/>
                      <w:rPr>
                        <w:color w:val="FF7C80"/>
                      </w:rPr>
                    </w:pPr>
                    <w:r>
                      <w:rPr>
                        <w:sz w:val="12"/>
                        <w:szCs w:val="12"/>
                        <w:lang w:val="en-US"/>
                      </w:rPr>
                      <w:t xml:space="preserve">Proc. </w:t>
                    </w:r>
                    <w:r w:rsidR="00C51A13" w:rsidRPr="002965CE">
                      <w:rPr>
                        <w:color w:val="FF7C80"/>
                        <w:sz w:val="12"/>
                        <w:szCs w:val="12"/>
                        <w:lang w:val="en-US"/>
                      </w:rPr>
                      <w:t>8949/</w:t>
                    </w:r>
                    <w:r w:rsidR="00C940C6" w:rsidRPr="002965CE">
                      <w:rPr>
                        <w:color w:val="FF7C80"/>
                        <w:sz w:val="12"/>
                        <w:szCs w:val="12"/>
                        <w:lang w:val="en-US"/>
                      </w:rPr>
                      <w:t>23-</w:t>
                    </w:r>
                    <w:r w:rsidR="00C51A13" w:rsidRPr="002965CE">
                      <w:rPr>
                        <w:color w:val="FF7C80"/>
                        <w:sz w:val="12"/>
                        <w:szCs w:val="12"/>
                        <w:lang w:val="en-US"/>
                      </w:rPr>
                      <w:t>84</w:t>
                    </w:r>
                    <w:r w:rsidRPr="002965CE">
                      <w:rPr>
                        <w:color w:val="FF7C80"/>
                        <w:sz w:val="12"/>
                        <w:szCs w:val="12"/>
                        <w:lang w:val="en-US"/>
                      </w:rPr>
                      <w:t>.</w:t>
                    </w:r>
                  </w:p>
                  <w:p w14:paraId="4559B08B" w14:textId="4F7B033F" w:rsidR="00725FFF" w:rsidRPr="00725FFF" w:rsidRDefault="00C940C6" w:rsidP="00725FFF">
                    <w:pPr>
                      <w:jc w:val="center"/>
                      <w:rPr>
                        <w:color w:val="FF0000"/>
                      </w:rPr>
                    </w:pPr>
                    <w:r w:rsidRPr="002965CE">
                      <w:rPr>
                        <w:color w:val="FF7C80"/>
                        <w:sz w:val="12"/>
                        <w:szCs w:val="12"/>
                        <w:lang w:val="en-US"/>
                      </w:rPr>
                      <w:t>Veridiana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48020CD2" wp14:editId="11B2C09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5" w:name="_Hlk142935224"/>
    <w:r w:rsidR="00EA4B0A" w:rsidRPr="00725FFF">
      <w:rPr>
        <w:rFonts w:ascii="Arial" w:hAnsi="Arial" w:cs="Arial"/>
        <w:smallCaps/>
        <w:sz w:val="22"/>
        <w:szCs w:val="22"/>
      </w:rPr>
      <w:t>ribunal de Contas do Distrito Federal</w:t>
    </w:r>
  </w:p>
  <w:p w14:paraId="7BDAF797"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1A5957DD"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5"/>
  <w:p w14:paraId="708C8470" w14:textId="565FDDF7" w:rsidR="00EA4B0A" w:rsidRDefault="002772CB">
    <w:pPr>
      <w:pStyle w:val="Cabealho"/>
      <w:ind w:left="1418"/>
    </w:pPr>
    <w:r>
      <w:rPr>
        <w:noProof/>
      </w:rPr>
      <mc:AlternateContent>
        <mc:Choice Requires="wps">
          <w:drawing>
            <wp:anchor distT="0" distB="0" distL="114300" distR="114300" simplePos="0" relativeHeight="251658752" behindDoc="0" locked="0" layoutInCell="1" allowOverlap="1" wp14:anchorId="119219D9" wp14:editId="7F0DFAEA">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6F57487E" w14:textId="4CBF8765"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974B5">
                            <w:rPr>
                              <w:rFonts w:ascii="Arial" w:eastAsia="Calibri" w:hAnsi="Arial"/>
                              <w:noProof/>
                              <w:sz w:val="16"/>
                              <w:szCs w:val="16"/>
                            </w:rPr>
                            <w:instrText>170</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974B5">
                            <w:rPr>
                              <w:rFonts w:ascii="Arial" w:eastAsia="Calibri" w:hAnsi="Arial"/>
                              <w:noProof/>
                              <w:sz w:val="16"/>
                              <w:szCs w:val="16"/>
                            </w:rPr>
                            <w:t>26</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0974B5">
                            <w:fldChar w:fldCharType="begin"/>
                          </w:r>
                          <w:r w:rsidR="000974B5">
                            <w:instrText xml:space="preserve"> NUMPAGES   \* MERGEFORMAT </w:instrText>
                          </w:r>
                          <w:r w:rsidR="000974B5">
                            <w:fldChar w:fldCharType="separate"/>
                          </w:r>
                          <w:r w:rsidR="00812557" w:rsidRPr="00812557">
                            <w:rPr>
                              <w:rFonts w:ascii="Arial" w:eastAsia="Calibri" w:hAnsi="Arial"/>
                              <w:noProof/>
                              <w:sz w:val="16"/>
                              <w:szCs w:val="16"/>
                            </w:rPr>
                            <w:t>14</w:t>
                          </w:r>
                          <w:r w:rsidR="000974B5">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9219D9"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6F57487E" w14:textId="4CBF8765"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0974B5">
                      <w:rPr>
                        <w:rFonts w:ascii="Arial" w:eastAsia="Calibri" w:hAnsi="Arial"/>
                        <w:noProof/>
                        <w:sz w:val="16"/>
                        <w:szCs w:val="16"/>
                      </w:rPr>
                      <w:instrText>170</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0974B5">
                      <w:rPr>
                        <w:rFonts w:ascii="Arial" w:eastAsia="Calibri" w:hAnsi="Arial"/>
                        <w:noProof/>
                        <w:sz w:val="16"/>
                        <w:szCs w:val="16"/>
                      </w:rPr>
                      <w:t>26</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0974B5">
                      <w:fldChar w:fldCharType="begin"/>
                    </w:r>
                    <w:r w:rsidR="000974B5">
                      <w:instrText xml:space="preserve"> NUMPAGES   \* MERGEFORMAT </w:instrText>
                    </w:r>
                    <w:r w:rsidR="000974B5">
                      <w:fldChar w:fldCharType="separate"/>
                    </w:r>
                    <w:r w:rsidR="00812557" w:rsidRPr="00812557">
                      <w:rPr>
                        <w:rFonts w:ascii="Arial" w:eastAsia="Calibri" w:hAnsi="Arial"/>
                        <w:noProof/>
                        <w:sz w:val="16"/>
                        <w:szCs w:val="16"/>
                      </w:rPr>
                      <w:t>14</w:t>
                    </w:r>
                    <w:r w:rsidR="000974B5">
                      <w:rPr>
                        <w:rFonts w:ascii="Arial" w:eastAsia="Calibri" w:hAnsi="Arial"/>
                        <w:noProof/>
                        <w:sz w:val="16"/>
                        <w:szCs w:val="16"/>
                      </w:rPr>
                      <w:fldChar w:fldCharType="end"/>
                    </w:r>
                  </w:p>
                </w:txbxContent>
              </v:textbox>
              <w10:wrap anchorx="margin"/>
            </v:shape>
          </w:pict>
        </mc:Fallback>
      </mc:AlternateContent>
    </w:r>
  </w:p>
  <w:p w14:paraId="59C19DA5"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107B24"/>
    <w:multiLevelType w:val="hybridMultilevel"/>
    <w:tmpl w:val="1362ECA8"/>
    <w:lvl w:ilvl="0" w:tplc="04160013">
      <w:start w:val="1"/>
      <w:numFmt w:val="upperRoman"/>
      <w:lvlText w:val="%1."/>
      <w:lvlJc w:val="right"/>
      <w:pPr>
        <w:ind w:left="720" w:hanging="360"/>
      </w:pPr>
    </w:lvl>
    <w:lvl w:ilvl="1" w:tplc="6C125948">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47706AB"/>
    <w:multiLevelType w:val="hybridMultilevel"/>
    <w:tmpl w:val="8C668ECC"/>
    <w:lvl w:ilvl="0" w:tplc="0416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396D0B"/>
    <w:multiLevelType w:val="hybridMultilevel"/>
    <w:tmpl w:val="C99880BA"/>
    <w:lvl w:ilvl="0" w:tplc="E2789132">
      <w:start w:val="1"/>
      <w:numFmt w:val="decimal"/>
      <w:lvlText w:val="%1)"/>
      <w:lvlJc w:val="left"/>
      <w:pPr>
        <w:ind w:left="502" w:hanging="360"/>
      </w:pPr>
      <w:rPr>
        <w:rFonts w:hint="default"/>
        <w:b/>
        <w:sz w:val="18"/>
      </w:rPr>
    </w:lvl>
    <w:lvl w:ilvl="1" w:tplc="04160019" w:tentative="1">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2"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4"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5E1D66"/>
    <w:multiLevelType w:val="multilevel"/>
    <w:tmpl w:val="03B80356"/>
    <w:lvl w:ilvl="0">
      <w:start w:val="1"/>
      <w:numFmt w:val="decimal"/>
      <w:lvlText w:val="%1)"/>
      <w:lvlJc w:val="left"/>
      <w:pPr>
        <w:ind w:left="502" w:hanging="360"/>
      </w:pPr>
      <w:rPr>
        <w:rFonts w:ascii="Arial" w:eastAsia="Arial" w:hAnsi="Arial" w:cs="Arial"/>
        <w:b/>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0F060A3"/>
    <w:multiLevelType w:val="multilevel"/>
    <w:tmpl w:val="12408D9C"/>
    <w:lvl w:ilvl="0">
      <w:start w:val="1"/>
      <w:numFmt w:val="decimal"/>
      <w:lvlText w:val="%1."/>
      <w:lvlJc w:val="left"/>
      <w:pPr>
        <w:ind w:left="357" w:hanging="357"/>
      </w:pPr>
    </w:lvl>
    <w:lvl w:ilvl="1">
      <w:start w:val="1"/>
      <w:numFmt w:val="decimal"/>
      <w:lvlText w:val="%1.%2."/>
      <w:lvlJc w:val="left"/>
      <w:pPr>
        <w:ind w:left="714" w:hanging="357"/>
      </w:pPr>
      <w:rPr>
        <w:b w:val="0"/>
      </w:rPr>
    </w:lvl>
    <w:lvl w:ilvl="2">
      <w:start w:val="1"/>
      <w:numFmt w:val="decimal"/>
      <w:lvlText w:val="%1.%2.%3."/>
      <w:lvlJc w:val="left"/>
      <w:pPr>
        <w:ind w:left="924"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6"/>
      </w:pPr>
    </w:lvl>
    <w:lvl w:ilvl="8">
      <w:start w:val="1"/>
      <w:numFmt w:val="decimal"/>
      <w:lvlText w:val="%1.%2.%3.%4.%5.%6.%7.%8.%9."/>
      <w:lvlJc w:val="left"/>
      <w:pPr>
        <w:ind w:left="3213" w:hanging="357"/>
      </w:pPr>
    </w:lvl>
  </w:abstractNum>
  <w:abstractNum w:abstractNumId="20" w15:restartNumberingAfterBreak="0">
    <w:nsid w:val="21E92F0E"/>
    <w:multiLevelType w:val="multilevel"/>
    <w:tmpl w:val="D10E8F3E"/>
    <w:lvl w:ilvl="0">
      <w:start w:val="1"/>
      <w:numFmt w:val="decimal"/>
      <w:lvlText w:val="%1."/>
      <w:lvlJc w:val="left"/>
      <w:pPr>
        <w:ind w:left="357" w:hanging="357"/>
      </w:pPr>
      <w:rPr>
        <w:vertAlign w:val="baseline"/>
      </w:rPr>
    </w:lvl>
    <w:lvl w:ilvl="1">
      <w:start w:val="1"/>
      <w:numFmt w:val="decimal"/>
      <w:lvlText w:val="%1.%2."/>
      <w:lvlJc w:val="left"/>
      <w:pPr>
        <w:ind w:left="714" w:hanging="357"/>
      </w:pPr>
      <w:rPr>
        <w:b w:val="0"/>
        <w:vertAlign w:val="baseline"/>
      </w:rPr>
    </w:lvl>
    <w:lvl w:ilvl="2">
      <w:start w:val="1"/>
      <w:numFmt w:val="decimal"/>
      <w:lvlText w:val="%1.%2.%3."/>
      <w:lvlJc w:val="left"/>
      <w:pPr>
        <w:ind w:left="1634" w:hanging="357"/>
      </w:pPr>
      <w:rPr>
        <w:vertAlign w:val="baseline"/>
      </w:rPr>
    </w:lvl>
    <w:lvl w:ilvl="3">
      <w:start w:val="1"/>
      <w:numFmt w:val="decimal"/>
      <w:lvlText w:val="%1.%2.%3.%4."/>
      <w:lvlJc w:val="left"/>
      <w:pPr>
        <w:ind w:left="1428" w:hanging="357"/>
      </w:pPr>
      <w:rPr>
        <w:vertAlign w:val="baseline"/>
      </w:rPr>
    </w:lvl>
    <w:lvl w:ilvl="4">
      <w:start w:val="1"/>
      <w:numFmt w:val="decimal"/>
      <w:lvlText w:val="%1.%2.%3.%4.%5."/>
      <w:lvlJc w:val="left"/>
      <w:pPr>
        <w:ind w:left="1785" w:hanging="357"/>
      </w:pPr>
      <w:rPr>
        <w:vertAlign w:val="baseline"/>
      </w:rPr>
    </w:lvl>
    <w:lvl w:ilvl="5">
      <w:start w:val="1"/>
      <w:numFmt w:val="decimal"/>
      <w:lvlText w:val="%1.%2.%3.%4.%5.%6."/>
      <w:lvlJc w:val="left"/>
      <w:pPr>
        <w:ind w:left="2142" w:hanging="357"/>
      </w:pPr>
      <w:rPr>
        <w:vertAlign w:val="baseline"/>
      </w:rPr>
    </w:lvl>
    <w:lvl w:ilvl="6">
      <w:start w:val="1"/>
      <w:numFmt w:val="decimal"/>
      <w:lvlText w:val="%1.%2.%3.%4.%5.%6.%7."/>
      <w:lvlJc w:val="left"/>
      <w:pPr>
        <w:ind w:left="2499" w:hanging="357"/>
      </w:pPr>
      <w:rPr>
        <w:vertAlign w:val="baseline"/>
      </w:rPr>
    </w:lvl>
    <w:lvl w:ilvl="7">
      <w:start w:val="1"/>
      <w:numFmt w:val="decimal"/>
      <w:lvlText w:val="%1.%2.%3.%4.%5.%6.%7.%8."/>
      <w:lvlJc w:val="left"/>
      <w:pPr>
        <w:ind w:left="2856" w:hanging="356"/>
      </w:pPr>
      <w:rPr>
        <w:vertAlign w:val="baseline"/>
      </w:rPr>
    </w:lvl>
    <w:lvl w:ilvl="8">
      <w:start w:val="1"/>
      <w:numFmt w:val="decimal"/>
      <w:lvlText w:val="%1.%2.%3.%4.%5.%6.%7.%8.%9."/>
      <w:lvlJc w:val="left"/>
      <w:pPr>
        <w:ind w:left="3213" w:hanging="357"/>
      </w:pPr>
      <w:rPr>
        <w:vertAlign w:val="baseline"/>
      </w:rPr>
    </w:lvl>
  </w:abstractNum>
  <w:abstractNum w:abstractNumId="21"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C35710"/>
    <w:multiLevelType w:val="multilevel"/>
    <w:tmpl w:val="705C1880"/>
    <w:lvl w:ilvl="0">
      <w:start w:val="1"/>
      <w:numFmt w:val="bullet"/>
      <w:lvlText w:val="●"/>
      <w:lvlJc w:val="left"/>
      <w:pPr>
        <w:ind w:left="2137" w:hanging="360"/>
      </w:pPr>
      <w:rPr>
        <w:rFonts w:ascii="Noto Sans Symbols" w:eastAsia="Noto Sans Symbols" w:hAnsi="Noto Sans Symbols" w:cs="Noto Sans Symbols"/>
        <w:vertAlign w:val="baseline"/>
      </w:rPr>
    </w:lvl>
    <w:lvl w:ilvl="1">
      <w:start w:val="1"/>
      <w:numFmt w:val="bullet"/>
      <w:lvlText w:val="o"/>
      <w:lvlJc w:val="left"/>
      <w:pPr>
        <w:ind w:left="2857" w:hanging="360"/>
      </w:pPr>
      <w:rPr>
        <w:rFonts w:ascii="Courier New" w:eastAsia="Courier New" w:hAnsi="Courier New" w:cs="Courier New"/>
        <w:vertAlign w:val="baseline"/>
      </w:rPr>
    </w:lvl>
    <w:lvl w:ilvl="2">
      <w:start w:val="1"/>
      <w:numFmt w:val="bullet"/>
      <w:lvlText w:val="▪"/>
      <w:lvlJc w:val="left"/>
      <w:pPr>
        <w:ind w:left="3577" w:hanging="360"/>
      </w:pPr>
      <w:rPr>
        <w:rFonts w:ascii="Noto Sans Symbols" w:eastAsia="Noto Sans Symbols" w:hAnsi="Noto Sans Symbols" w:cs="Noto Sans Symbols"/>
        <w:vertAlign w:val="baseline"/>
      </w:rPr>
    </w:lvl>
    <w:lvl w:ilvl="3">
      <w:start w:val="1"/>
      <w:numFmt w:val="bullet"/>
      <w:lvlText w:val="●"/>
      <w:lvlJc w:val="left"/>
      <w:pPr>
        <w:ind w:left="4297" w:hanging="360"/>
      </w:pPr>
      <w:rPr>
        <w:rFonts w:ascii="Noto Sans Symbols" w:eastAsia="Noto Sans Symbols" w:hAnsi="Noto Sans Symbols" w:cs="Noto Sans Symbols"/>
        <w:vertAlign w:val="baseline"/>
      </w:rPr>
    </w:lvl>
    <w:lvl w:ilvl="4">
      <w:start w:val="1"/>
      <w:numFmt w:val="bullet"/>
      <w:lvlText w:val="o"/>
      <w:lvlJc w:val="left"/>
      <w:pPr>
        <w:ind w:left="5017" w:hanging="360"/>
      </w:pPr>
      <w:rPr>
        <w:rFonts w:ascii="Courier New" w:eastAsia="Courier New" w:hAnsi="Courier New" w:cs="Courier New"/>
        <w:vertAlign w:val="baseline"/>
      </w:rPr>
    </w:lvl>
    <w:lvl w:ilvl="5">
      <w:start w:val="1"/>
      <w:numFmt w:val="bullet"/>
      <w:lvlText w:val="▪"/>
      <w:lvlJc w:val="left"/>
      <w:pPr>
        <w:ind w:left="5737" w:hanging="360"/>
      </w:pPr>
      <w:rPr>
        <w:rFonts w:ascii="Noto Sans Symbols" w:eastAsia="Noto Sans Symbols" w:hAnsi="Noto Sans Symbols" w:cs="Noto Sans Symbols"/>
        <w:vertAlign w:val="baseline"/>
      </w:rPr>
    </w:lvl>
    <w:lvl w:ilvl="6">
      <w:start w:val="1"/>
      <w:numFmt w:val="bullet"/>
      <w:lvlText w:val="●"/>
      <w:lvlJc w:val="left"/>
      <w:pPr>
        <w:ind w:left="6457" w:hanging="360"/>
      </w:pPr>
      <w:rPr>
        <w:rFonts w:ascii="Noto Sans Symbols" w:eastAsia="Noto Sans Symbols" w:hAnsi="Noto Sans Symbols" w:cs="Noto Sans Symbols"/>
        <w:vertAlign w:val="baseline"/>
      </w:rPr>
    </w:lvl>
    <w:lvl w:ilvl="7">
      <w:start w:val="1"/>
      <w:numFmt w:val="bullet"/>
      <w:lvlText w:val="o"/>
      <w:lvlJc w:val="left"/>
      <w:pPr>
        <w:ind w:left="7177" w:hanging="360"/>
      </w:pPr>
      <w:rPr>
        <w:rFonts w:ascii="Courier New" w:eastAsia="Courier New" w:hAnsi="Courier New" w:cs="Courier New"/>
        <w:vertAlign w:val="baseline"/>
      </w:rPr>
    </w:lvl>
    <w:lvl w:ilvl="8">
      <w:start w:val="1"/>
      <w:numFmt w:val="bullet"/>
      <w:lvlText w:val="▪"/>
      <w:lvlJc w:val="left"/>
      <w:pPr>
        <w:ind w:left="7897" w:hanging="360"/>
      </w:pPr>
      <w:rPr>
        <w:rFonts w:ascii="Noto Sans Symbols" w:eastAsia="Noto Sans Symbols" w:hAnsi="Noto Sans Symbols" w:cs="Noto Sans Symbols"/>
        <w:vertAlign w:val="baseline"/>
      </w:rPr>
    </w:lvl>
  </w:abstractNum>
  <w:abstractNum w:abstractNumId="23"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3E97604C"/>
    <w:multiLevelType w:val="multilevel"/>
    <w:tmpl w:val="934C5B22"/>
    <w:lvl w:ilvl="0">
      <w:start w:val="1"/>
      <w:numFmt w:val="decimal"/>
      <w:lvlText w:val="%1."/>
      <w:lvlJc w:val="left"/>
      <w:pPr>
        <w:ind w:left="357" w:hanging="357"/>
      </w:pPr>
      <w:rPr>
        <w:rFonts w:hint="default"/>
      </w:rPr>
    </w:lvl>
    <w:lvl w:ilvl="1">
      <w:numFmt w:val="none"/>
      <w:lvlText w:val=""/>
      <w:lvlJc w:val="left"/>
      <w:pPr>
        <w:tabs>
          <w:tab w:val="num" w:pos="360"/>
        </w:tabs>
      </w:pPr>
    </w:lvl>
    <w:lvl w:ilvl="2">
      <w:start w:val="1"/>
      <w:numFmt w:val="decimal"/>
      <w:lvlText w:val="%1.%2.%3."/>
      <w:lvlJc w:val="left"/>
      <w:pPr>
        <w:ind w:left="623" w:hanging="357"/>
      </w:pPr>
      <w:rPr>
        <w:rFonts w:hint="default"/>
        <w:b w:val="0"/>
        <w:color w:val="auto"/>
      </w:rPr>
    </w:lvl>
    <w:lvl w:ilvl="3">
      <w:numFmt w:val="none"/>
      <w:lvlText w:val=""/>
      <w:lvlJc w:val="left"/>
      <w:pPr>
        <w:tabs>
          <w:tab w:val="num" w:pos="360"/>
        </w:tabs>
      </w:p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numFmt w:val="none"/>
      <w:lvlText w:val=""/>
      <w:lvlJc w:val="left"/>
      <w:pPr>
        <w:tabs>
          <w:tab w:val="num" w:pos="360"/>
        </w:tabs>
      </w:pPr>
    </w:lvl>
  </w:abstractNum>
  <w:abstractNum w:abstractNumId="29"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4356B51"/>
    <w:multiLevelType w:val="multilevel"/>
    <w:tmpl w:val="FDE6F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color w:val="auto"/>
      </w:rPr>
    </w:lvl>
    <w:lvl w:ilvl="3">
      <w:start w:val="1"/>
      <w:numFmt w:val="decimal"/>
      <w:lvlText w:val="%1.%2.%3.%4."/>
      <w:lvlJc w:val="left"/>
      <w:pPr>
        <w:ind w:left="1728" w:hanging="648"/>
      </w:pPr>
    </w:lvl>
    <w:lvl w:ilvl="4">
      <w:start w:val="1"/>
      <w:numFmt w:val="decimal"/>
      <w:lvlText w:val="%1.%2.%3.%4.%5."/>
      <w:lvlJc w:val="left"/>
      <w:pPr>
        <w:ind w:left="263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4"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5"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6"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8" w15:restartNumberingAfterBreak="0">
    <w:nsid w:val="635743BE"/>
    <w:multiLevelType w:val="hybridMultilevel"/>
    <w:tmpl w:val="74EA8F98"/>
    <w:lvl w:ilvl="0" w:tplc="47B8C3C8">
      <w:start w:val="1"/>
      <w:numFmt w:val="decimal"/>
      <w:lvlText w:val="%1."/>
      <w:lvlJc w:val="left"/>
      <w:pPr>
        <w:ind w:left="1118"/>
      </w:pPr>
      <w:rPr>
        <w:rFonts w:ascii="Arial" w:eastAsia="Calibri" w:hAnsi="Arial" w:cs="Calibri"/>
        <w:b/>
        <w:bCs/>
        <w:i w:val="0"/>
        <w:iCs/>
        <w:strike w:val="0"/>
        <w:dstrike w:val="0"/>
        <w:color w:val="80808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D71A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124DD8"/>
    <w:multiLevelType w:val="multilevel"/>
    <w:tmpl w:val="5576030A"/>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49F53DE"/>
    <w:multiLevelType w:val="multilevel"/>
    <w:tmpl w:val="639829E0"/>
    <w:lvl w:ilvl="0">
      <w:start w:val="1"/>
      <w:numFmt w:val="decimal"/>
      <w:lvlText w:val="%1."/>
      <w:lvlJc w:val="left"/>
      <w:pPr>
        <w:ind w:left="360" w:hanging="360"/>
      </w:pPr>
    </w:lvl>
    <w:lvl w:ilvl="1">
      <w:start w:val="1"/>
      <w:numFmt w:val="decimal"/>
      <w:lvlText w:val="%1.%2."/>
      <w:lvlJc w:val="left"/>
      <w:pPr>
        <w:ind w:left="792" w:hanging="432"/>
      </w:pPr>
      <w:rPr>
        <w:rFonts w:ascii="Arial" w:eastAsia="Arial" w:hAnsi="Arial" w:cs="Arial"/>
        <w:sz w:val="22"/>
        <w:szCs w:val="22"/>
      </w:rPr>
    </w:lvl>
    <w:lvl w:ilvl="2">
      <w:start w:val="1"/>
      <w:numFmt w:val="decimal"/>
      <w:lvlText w:val="%1.%2.%3."/>
      <w:lvlJc w:val="left"/>
      <w:pPr>
        <w:ind w:left="1212" w:hanging="503"/>
      </w:pPr>
      <w:rPr>
        <w:color w:val="000000"/>
      </w:rPr>
    </w:lvl>
    <w:lvl w:ilvl="3">
      <w:start w:val="1"/>
      <w:numFmt w:val="decimal"/>
      <w:lvlText w:val="%1.%2.%3.%4."/>
      <w:lvlJc w:val="left"/>
      <w:pPr>
        <w:ind w:left="1728" w:hanging="647"/>
      </w:pPr>
    </w:lvl>
    <w:lvl w:ilvl="4">
      <w:start w:val="1"/>
      <w:numFmt w:val="decimal"/>
      <w:lvlText w:val="%1.%2.%3.%4.%5."/>
      <w:lvlJc w:val="left"/>
      <w:pPr>
        <w:ind w:left="2634"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FED7B03"/>
    <w:multiLevelType w:val="multilevel"/>
    <w:tmpl w:val="CFFA42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2617889">
    <w:abstractNumId w:val="0"/>
  </w:num>
  <w:num w:numId="2" w16cid:durableId="2132899852">
    <w:abstractNumId w:val="44"/>
  </w:num>
  <w:num w:numId="3" w16cid:durableId="1205481447">
    <w:abstractNumId w:val="30"/>
  </w:num>
  <w:num w:numId="4" w16cid:durableId="105152337">
    <w:abstractNumId w:val="33"/>
  </w:num>
  <w:num w:numId="5" w16cid:durableId="1657538270">
    <w:abstractNumId w:val="4"/>
  </w:num>
  <w:num w:numId="6" w16cid:durableId="102699470">
    <w:abstractNumId w:val="17"/>
  </w:num>
  <w:num w:numId="7" w16cid:durableId="1790050371">
    <w:abstractNumId w:val="10"/>
  </w:num>
  <w:num w:numId="8" w16cid:durableId="515119278">
    <w:abstractNumId w:val="15"/>
  </w:num>
  <w:num w:numId="9" w16cid:durableId="1347057300">
    <w:abstractNumId w:val="21"/>
  </w:num>
  <w:num w:numId="10" w16cid:durableId="232858730">
    <w:abstractNumId w:val="11"/>
  </w:num>
  <w:num w:numId="11" w16cid:durableId="894698376">
    <w:abstractNumId w:val="12"/>
  </w:num>
  <w:num w:numId="12" w16cid:durableId="435635571">
    <w:abstractNumId w:val="29"/>
  </w:num>
  <w:num w:numId="13" w16cid:durableId="1869566811">
    <w:abstractNumId w:val="42"/>
  </w:num>
  <w:num w:numId="14" w16cid:durableId="393552555">
    <w:abstractNumId w:val="26"/>
  </w:num>
  <w:num w:numId="15" w16cid:durableId="1390611380">
    <w:abstractNumId w:val="31"/>
  </w:num>
  <w:num w:numId="16" w16cid:durableId="1935244899">
    <w:abstractNumId w:val="30"/>
  </w:num>
  <w:num w:numId="17" w16cid:durableId="1846506459">
    <w:abstractNumId w:val="43"/>
  </w:num>
  <w:num w:numId="18" w16cid:durableId="1971590633">
    <w:abstractNumId w:val="9"/>
  </w:num>
  <w:num w:numId="19" w16cid:durableId="2052921387">
    <w:abstractNumId w:val="18"/>
  </w:num>
  <w:num w:numId="20" w16cid:durableId="1152141164">
    <w:abstractNumId w:val="23"/>
  </w:num>
  <w:num w:numId="21" w16cid:durableId="804277815">
    <w:abstractNumId w:val="36"/>
  </w:num>
  <w:num w:numId="22" w16cid:durableId="1111319503">
    <w:abstractNumId w:val="14"/>
  </w:num>
  <w:num w:numId="23" w16cid:durableId="1027022434">
    <w:abstractNumId w:val="34"/>
  </w:num>
  <w:num w:numId="24" w16cid:durableId="1150439665">
    <w:abstractNumId w:val="24"/>
  </w:num>
  <w:num w:numId="25" w16cid:durableId="338582408">
    <w:abstractNumId w:val="27"/>
  </w:num>
  <w:num w:numId="26" w16cid:durableId="1675524505">
    <w:abstractNumId w:val="5"/>
  </w:num>
  <w:num w:numId="27" w16cid:durableId="1154613554">
    <w:abstractNumId w:val="13"/>
  </w:num>
  <w:num w:numId="28" w16cid:durableId="1266032697">
    <w:abstractNumId w:val="25"/>
  </w:num>
  <w:num w:numId="29" w16cid:durableId="403265664">
    <w:abstractNumId w:val="1"/>
  </w:num>
  <w:num w:numId="30" w16cid:durableId="1614046337">
    <w:abstractNumId w:val="0"/>
  </w:num>
  <w:num w:numId="31" w16cid:durableId="2049140914">
    <w:abstractNumId w:val="7"/>
  </w:num>
  <w:num w:numId="32" w16cid:durableId="1568110350">
    <w:abstractNumId w:val="32"/>
  </w:num>
  <w:num w:numId="33" w16cid:durableId="619727311">
    <w:abstractNumId w:val="8"/>
  </w:num>
  <w:num w:numId="34" w16cid:durableId="1029913379">
    <w:abstractNumId w:val="19"/>
  </w:num>
  <w:num w:numId="35" w16cid:durableId="1911035012">
    <w:abstractNumId w:val="38"/>
  </w:num>
  <w:num w:numId="36" w16cid:durableId="813522519">
    <w:abstractNumId w:val="41"/>
  </w:num>
  <w:num w:numId="37" w16cid:durableId="1942257595">
    <w:abstractNumId w:val="40"/>
  </w:num>
  <w:num w:numId="38" w16cid:durableId="2059041508">
    <w:abstractNumId w:val="45"/>
  </w:num>
  <w:num w:numId="39" w16cid:durableId="1644575827">
    <w:abstractNumId w:val="16"/>
  </w:num>
  <w:num w:numId="40" w16cid:durableId="1789349406">
    <w:abstractNumId w:val="28"/>
  </w:num>
  <w:num w:numId="41" w16cid:durableId="760102218">
    <w:abstractNumId w:val="2"/>
  </w:num>
  <w:num w:numId="42" w16cid:durableId="1949660068">
    <w:abstractNumId w:val="3"/>
  </w:num>
  <w:num w:numId="43" w16cid:durableId="803306064">
    <w:abstractNumId w:val="22"/>
  </w:num>
  <w:num w:numId="44" w16cid:durableId="836961394">
    <w:abstractNumId w:val="35"/>
  </w:num>
  <w:num w:numId="45" w16cid:durableId="951011742">
    <w:abstractNumId w:val="39"/>
  </w:num>
  <w:num w:numId="46" w16cid:durableId="1738014983">
    <w:abstractNumId w:val="20"/>
  </w:num>
  <w:num w:numId="47" w16cid:durableId="12374456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C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974B5"/>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E57D9"/>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9AC"/>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772CB"/>
    <w:rsid w:val="0028216A"/>
    <w:rsid w:val="0028258C"/>
    <w:rsid w:val="0028345D"/>
    <w:rsid w:val="00283D07"/>
    <w:rsid w:val="0028667D"/>
    <w:rsid w:val="00287F74"/>
    <w:rsid w:val="002917FB"/>
    <w:rsid w:val="00293EE5"/>
    <w:rsid w:val="00294074"/>
    <w:rsid w:val="0029407A"/>
    <w:rsid w:val="002965CE"/>
    <w:rsid w:val="00296795"/>
    <w:rsid w:val="00297749"/>
    <w:rsid w:val="002A076E"/>
    <w:rsid w:val="002A17A9"/>
    <w:rsid w:val="002A421F"/>
    <w:rsid w:val="002A5BBF"/>
    <w:rsid w:val="002B05EB"/>
    <w:rsid w:val="002B2EDA"/>
    <w:rsid w:val="002B381D"/>
    <w:rsid w:val="002C1342"/>
    <w:rsid w:val="002C2713"/>
    <w:rsid w:val="002C3362"/>
    <w:rsid w:val="002C355D"/>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7C3"/>
    <w:rsid w:val="00331B43"/>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1490"/>
    <w:rsid w:val="00486A00"/>
    <w:rsid w:val="00487C36"/>
    <w:rsid w:val="0049011C"/>
    <w:rsid w:val="00490F05"/>
    <w:rsid w:val="00492B6D"/>
    <w:rsid w:val="00495DCE"/>
    <w:rsid w:val="004A1F17"/>
    <w:rsid w:val="004C0C45"/>
    <w:rsid w:val="004C1F5B"/>
    <w:rsid w:val="004C3DD0"/>
    <w:rsid w:val="004C5255"/>
    <w:rsid w:val="004D03EC"/>
    <w:rsid w:val="004D05B0"/>
    <w:rsid w:val="004D0FF9"/>
    <w:rsid w:val="004D178C"/>
    <w:rsid w:val="004D262C"/>
    <w:rsid w:val="004D7BFD"/>
    <w:rsid w:val="004D7E00"/>
    <w:rsid w:val="004E0AB4"/>
    <w:rsid w:val="004E1E59"/>
    <w:rsid w:val="004E4442"/>
    <w:rsid w:val="004E757D"/>
    <w:rsid w:val="004F0D6F"/>
    <w:rsid w:val="004F2708"/>
    <w:rsid w:val="004F2827"/>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19EB"/>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0D34"/>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4ACD"/>
    <w:rsid w:val="00645B11"/>
    <w:rsid w:val="00645BE3"/>
    <w:rsid w:val="00647FDE"/>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29AA"/>
    <w:rsid w:val="00716EFD"/>
    <w:rsid w:val="00720F4E"/>
    <w:rsid w:val="00721AE7"/>
    <w:rsid w:val="00725FFF"/>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35BA"/>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47EBE"/>
    <w:rsid w:val="00950237"/>
    <w:rsid w:val="00950C1E"/>
    <w:rsid w:val="00950FFD"/>
    <w:rsid w:val="009527E9"/>
    <w:rsid w:val="00952917"/>
    <w:rsid w:val="00963182"/>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2A63"/>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9F3587"/>
    <w:rsid w:val="00A0114D"/>
    <w:rsid w:val="00A0280E"/>
    <w:rsid w:val="00A052AC"/>
    <w:rsid w:val="00A07303"/>
    <w:rsid w:val="00A10939"/>
    <w:rsid w:val="00A11DF1"/>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25B4"/>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356AA"/>
    <w:rsid w:val="00C51A13"/>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0C6"/>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155A"/>
    <w:rsid w:val="00D52422"/>
    <w:rsid w:val="00D52A49"/>
    <w:rsid w:val="00D53B0F"/>
    <w:rsid w:val="00D53FFF"/>
    <w:rsid w:val="00D60EBA"/>
    <w:rsid w:val="00D61944"/>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4D92"/>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5A2B"/>
    <w:rsid w:val="00E66358"/>
    <w:rsid w:val="00E71DBA"/>
    <w:rsid w:val="00E770C6"/>
    <w:rsid w:val="00E82E53"/>
    <w:rsid w:val="00E84D35"/>
    <w:rsid w:val="00E864E4"/>
    <w:rsid w:val="00E912AD"/>
    <w:rsid w:val="00E913EF"/>
    <w:rsid w:val="00E93C62"/>
    <w:rsid w:val="00E947A3"/>
    <w:rsid w:val="00E97D0D"/>
    <w:rsid w:val="00EA1C2B"/>
    <w:rsid w:val="00EA37EE"/>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BAC"/>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83DD1"/>
    <w:rsid w:val="00F90425"/>
    <w:rsid w:val="00F90D06"/>
    <w:rsid w:val="00F94405"/>
    <w:rsid w:val="00F95982"/>
    <w:rsid w:val="00F95DA1"/>
    <w:rsid w:val="00F95E95"/>
    <w:rsid w:val="00F972C8"/>
    <w:rsid w:val="00FA0E26"/>
    <w:rsid w:val="00FA1BED"/>
    <w:rsid w:val="00FA4C17"/>
    <w:rsid w:val="00FA5190"/>
    <w:rsid w:val="00FA627F"/>
    <w:rsid w:val="00FB07CD"/>
    <w:rsid w:val="00FB3D88"/>
    <w:rsid w:val="00FB55B1"/>
    <w:rsid w:val="00FB6D5D"/>
    <w:rsid w:val="00FC2A32"/>
    <w:rsid w:val="00FC2A3C"/>
    <w:rsid w:val="00FC70DD"/>
    <w:rsid w:val="00FC7916"/>
    <w:rsid w:val="00FD29F9"/>
    <w:rsid w:val="00FD70E2"/>
    <w:rsid w:val="00FE1CD7"/>
    <w:rsid w:val="00FE77A8"/>
    <w:rsid w:val="00FF1FDE"/>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C40B"/>
  <w15:docId w15:val="{5B6B61CB-7F62-488E-9DEB-2BF5EB83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BE"/>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unhideWhenUsed/>
    <w:rsid w:val="00F16EC4"/>
    <w:pPr>
      <w:spacing w:after="120" w:line="480" w:lineRule="auto"/>
    </w:pPr>
  </w:style>
  <w:style w:type="character" w:customStyle="1" w:styleId="Corpodetexto2Char">
    <w:name w:val="Corpo de texto 2 Char"/>
    <w:link w:val="Corpodetexto2"/>
    <w:uiPriority w:val="99"/>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qFormat/>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unhideWhenUsed/>
    <w:qFormat/>
    <w:rsid w:val="006574B1"/>
    <w:rPr>
      <w:vertAlign w:val="superscript"/>
    </w:rPr>
  </w:style>
  <w:style w:type="paragraph" w:styleId="Ttulo">
    <w:name w:val="Title"/>
    <w:basedOn w:val="Normal"/>
    <w:link w:val="TtuloChar"/>
    <w:uiPriority w:val="10"/>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paragraph">
    <w:name w:val="paragraph"/>
    <w:basedOn w:val="Normal"/>
    <w:rsid w:val="00F16BAC"/>
    <w:pPr>
      <w:suppressAutoHyphens w:val="0"/>
      <w:spacing w:before="100" w:beforeAutospacing="1" w:after="100" w:afterAutospacing="1"/>
    </w:pPr>
    <w:rPr>
      <w:sz w:val="24"/>
      <w:szCs w:val="24"/>
    </w:rPr>
  </w:style>
  <w:style w:type="character" w:customStyle="1" w:styleId="eop">
    <w:name w:val="eop"/>
    <w:basedOn w:val="Fontepargpadro"/>
    <w:rsid w:val="00F16BAC"/>
  </w:style>
  <w:style w:type="character" w:customStyle="1" w:styleId="CaracteresdeNotadeRodap">
    <w:name w:val="Caracteres de Nota de Rodapé"/>
    <w:rsid w:val="00F16BAC"/>
  </w:style>
  <w:style w:type="character" w:customStyle="1" w:styleId="Smbolosdenumerao">
    <w:name w:val="Símbolos de numeração"/>
    <w:rsid w:val="00F16BAC"/>
  </w:style>
  <w:style w:type="character" w:customStyle="1" w:styleId="CaracteresdeNotadeFim">
    <w:name w:val="Caracteres de Nota de Fim"/>
    <w:rsid w:val="00F16BAC"/>
  </w:style>
  <w:style w:type="character" w:customStyle="1" w:styleId="WW-Absatz-Standardschriftart11">
    <w:name w:val="WW-Absatz-Standardschriftart11"/>
    <w:rsid w:val="00F16BAC"/>
  </w:style>
  <w:style w:type="character" w:customStyle="1" w:styleId="WW-Fontepargpadro1">
    <w:name w:val="WW-Fonte parág. padrão1"/>
    <w:rsid w:val="00F16BAC"/>
  </w:style>
  <w:style w:type="character" w:customStyle="1" w:styleId="WW-SmbolosdeNumerao">
    <w:name w:val="WW-Símbolos de Numeração"/>
    <w:rsid w:val="00F16BAC"/>
  </w:style>
  <w:style w:type="character" w:customStyle="1" w:styleId="WW-Absatz-Standardschriftart111">
    <w:name w:val="WW-Absatz-Standardschriftart111"/>
    <w:rsid w:val="00F16BAC"/>
  </w:style>
  <w:style w:type="character" w:customStyle="1" w:styleId="WW8Num8z0">
    <w:name w:val="WW8Num8z0"/>
    <w:rsid w:val="00F16BAC"/>
    <w:rPr>
      <w:rFonts w:ascii="Symbol" w:hAnsi="Symbol"/>
    </w:rPr>
  </w:style>
  <w:style w:type="character" w:customStyle="1" w:styleId="WW8Num10z0">
    <w:name w:val="WW8Num10z0"/>
    <w:rsid w:val="00F16BAC"/>
    <w:rPr>
      <w:rFonts w:ascii="Symbol" w:hAnsi="Symbol"/>
    </w:rPr>
  </w:style>
  <w:style w:type="character" w:customStyle="1" w:styleId="WW8Num23z0">
    <w:name w:val="WW8Num23z0"/>
    <w:rsid w:val="00F16BAC"/>
    <w:rPr>
      <w:rFonts w:ascii="Symbol" w:hAnsi="Symbol"/>
    </w:rPr>
  </w:style>
  <w:style w:type="character" w:customStyle="1" w:styleId="WW8Num24z0">
    <w:name w:val="WW8Num24z0"/>
    <w:rsid w:val="00F16BAC"/>
    <w:rPr>
      <w:b/>
    </w:rPr>
  </w:style>
  <w:style w:type="character" w:customStyle="1" w:styleId="WW8Num25z0">
    <w:name w:val="WW8Num25z0"/>
    <w:rsid w:val="00F16BAC"/>
    <w:rPr>
      <w:rFonts w:ascii="Symbol" w:hAnsi="Symbol"/>
    </w:rPr>
  </w:style>
  <w:style w:type="character" w:customStyle="1" w:styleId="WW8Num28z0">
    <w:name w:val="WW8Num28z0"/>
    <w:rsid w:val="00F16BAC"/>
    <w:rPr>
      <w:rFonts w:ascii="Times New Roman" w:hAnsi="Times New Roman"/>
    </w:rPr>
  </w:style>
  <w:style w:type="character" w:customStyle="1" w:styleId="WW8Num30z0">
    <w:name w:val="WW8Num30z0"/>
    <w:rsid w:val="00F16BAC"/>
    <w:rPr>
      <w:rFonts w:ascii="Arial" w:hAnsi="Arial"/>
      <w:b w:val="0"/>
      <w:i w:val="0"/>
      <w:sz w:val="20"/>
      <w:u w:val="none"/>
    </w:rPr>
  </w:style>
  <w:style w:type="character" w:customStyle="1" w:styleId="WW8Num47z0">
    <w:name w:val="WW8Num47z0"/>
    <w:rsid w:val="00F16BAC"/>
    <w:rPr>
      <w:rFonts w:ascii="Symbol" w:hAnsi="Symbol"/>
    </w:rPr>
  </w:style>
  <w:style w:type="character" w:customStyle="1" w:styleId="WW8Num55z0">
    <w:name w:val="WW8Num55z0"/>
    <w:rsid w:val="00F16BAC"/>
    <w:rPr>
      <w:rFonts w:ascii="Arial" w:hAnsi="Arial"/>
      <w:b w:val="0"/>
      <w:i w:val="0"/>
      <w:sz w:val="20"/>
      <w:u w:val="none"/>
    </w:rPr>
  </w:style>
  <w:style w:type="character" w:customStyle="1" w:styleId="WW8Num57z0">
    <w:name w:val="WW8Num57z0"/>
    <w:rsid w:val="00F16BAC"/>
    <w:rPr>
      <w:rFonts w:ascii="Symbol" w:hAnsi="Symbol"/>
    </w:rPr>
  </w:style>
  <w:style w:type="character" w:customStyle="1" w:styleId="WW8Num59z0">
    <w:name w:val="WW8Num59z0"/>
    <w:rsid w:val="00F16BAC"/>
    <w:rPr>
      <w:rFonts w:ascii="Symbol" w:hAnsi="Symbol"/>
    </w:rPr>
  </w:style>
  <w:style w:type="character" w:customStyle="1" w:styleId="WW8Num69z0">
    <w:name w:val="WW8Num69z0"/>
    <w:rsid w:val="00F16BAC"/>
    <w:rPr>
      <w:rFonts w:ascii="Symbol" w:hAnsi="Symbol"/>
    </w:rPr>
  </w:style>
  <w:style w:type="character" w:customStyle="1" w:styleId="WW8Num71z0">
    <w:name w:val="WW8Num71z0"/>
    <w:rsid w:val="00F16BAC"/>
    <w:rPr>
      <w:rFonts w:ascii="Times New Roman" w:hAnsi="Times New Roman"/>
    </w:rPr>
  </w:style>
  <w:style w:type="character" w:customStyle="1" w:styleId="WW8Num72z0">
    <w:name w:val="WW8Num72z0"/>
    <w:rsid w:val="00F16BAC"/>
    <w:rPr>
      <w:b w:val="0"/>
    </w:rPr>
  </w:style>
  <w:style w:type="character" w:customStyle="1" w:styleId="WW8Num73z0">
    <w:name w:val="WW8Num73z0"/>
    <w:rsid w:val="00F16BAC"/>
    <w:rPr>
      <w:rFonts w:ascii="Times New Roman" w:hAnsi="Times New Roman"/>
      <w:b w:val="0"/>
      <w:i w:val="0"/>
      <w:color w:val="000000"/>
      <w:sz w:val="20"/>
      <w:u w:val="none"/>
    </w:rPr>
  </w:style>
  <w:style w:type="character" w:customStyle="1" w:styleId="WW8Num95z0">
    <w:name w:val="WW8Num95z0"/>
    <w:rsid w:val="00F16BAC"/>
    <w:rPr>
      <w:rFonts w:ascii="Symbol" w:hAnsi="Symbol"/>
    </w:rPr>
  </w:style>
  <w:style w:type="character" w:customStyle="1" w:styleId="WW8Num96z0">
    <w:name w:val="WW8Num96z0"/>
    <w:rsid w:val="00F16BAC"/>
    <w:rPr>
      <w:rFonts w:ascii="Times New Roman" w:hAnsi="Times New Roman"/>
    </w:rPr>
  </w:style>
  <w:style w:type="character" w:customStyle="1" w:styleId="WW8NumSt28z0">
    <w:name w:val="WW8NumSt28z0"/>
    <w:rsid w:val="00F16BAC"/>
    <w:rPr>
      <w:rFonts w:ascii="Times New Roman" w:hAnsi="Times New Roman"/>
      <w:b w:val="0"/>
      <w:i w:val="0"/>
      <w:color w:val="000000"/>
      <w:sz w:val="20"/>
      <w:u w:val="none"/>
    </w:rPr>
  </w:style>
  <w:style w:type="paragraph" w:styleId="Subttulo">
    <w:name w:val="Subtitle"/>
    <w:basedOn w:val="WW-Ttulo1"/>
    <w:next w:val="Corpodetexto"/>
    <w:link w:val="SubttuloChar"/>
    <w:uiPriority w:val="11"/>
    <w:qFormat/>
    <w:rsid w:val="00F16BAC"/>
    <w:pPr>
      <w:jc w:val="center"/>
    </w:pPr>
    <w:rPr>
      <w:i/>
    </w:rPr>
  </w:style>
  <w:style w:type="character" w:customStyle="1" w:styleId="SubttuloChar">
    <w:name w:val="Subtítulo Char"/>
    <w:basedOn w:val="Fontepargpadro"/>
    <w:link w:val="Subttulo"/>
    <w:uiPriority w:val="11"/>
    <w:rsid w:val="00F16BAC"/>
    <w:rPr>
      <w:rFonts w:ascii="Arial" w:eastAsia="Mincho" w:hAnsi="Arial"/>
      <w:i/>
      <w:sz w:val="28"/>
    </w:rPr>
  </w:style>
  <w:style w:type="paragraph" w:customStyle="1" w:styleId="WW-Ttulo">
    <w:name w:val="WW-Título"/>
    <w:basedOn w:val="Normal"/>
    <w:next w:val="Corpodetexto"/>
    <w:rsid w:val="00F16BAC"/>
    <w:pPr>
      <w:keepNext/>
      <w:spacing w:before="240" w:after="120"/>
    </w:pPr>
    <w:rPr>
      <w:rFonts w:ascii="Arial" w:eastAsia="Mincho" w:hAnsi="Arial"/>
      <w:sz w:val="28"/>
    </w:rPr>
  </w:style>
  <w:style w:type="paragraph" w:customStyle="1" w:styleId="WW-Ttulo1">
    <w:name w:val="WW-Título1"/>
    <w:basedOn w:val="Normal"/>
    <w:next w:val="Corpodetexto"/>
    <w:rsid w:val="00F16BAC"/>
    <w:pPr>
      <w:keepNext/>
      <w:spacing w:before="240" w:after="120"/>
    </w:pPr>
    <w:rPr>
      <w:rFonts w:ascii="Arial" w:eastAsia="Mincho" w:hAnsi="Arial"/>
      <w:sz w:val="28"/>
    </w:rPr>
  </w:style>
  <w:style w:type="paragraph" w:customStyle="1" w:styleId="WW-Estruturadodocumento">
    <w:name w:val="WW-Estrutura do documento"/>
    <w:basedOn w:val="Normal"/>
    <w:rsid w:val="00F16BAC"/>
    <w:pPr>
      <w:shd w:val="clear" w:color="auto" w:fill="000080"/>
    </w:pPr>
    <w:rPr>
      <w:rFonts w:ascii="Tahoma" w:hAnsi="Tahoma"/>
    </w:rPr>
  </w:style>
  <w:style w:type="paragraph" w:customStyle="1" w:styleId="WW-Recuodecorpodetexto3">
    <w:name w:val="WW-Recuo de corpo de texto 3"/>
    <w:basedOn w:val="Normal"/>
    <w:rsid w:val="00F16BAC"/>
    <w:pPr>
      <w:ind w:firstLine="1416"/>
    </w:pPr>
    <w:rPr>
      <w:rFonts w:ascii="Arial" w:hAnsi="Arial"/>
      <w:sz w:val="22"/>
    </w:rPr>
  </w:style>
  <w:style w:type="paragraph" w:customStyle="1" w:styleId="xtab">
    <w:name w:val="x) tab"/>
    <w:basedOn w:val="Normal"/>
    <w:rsid w:val="00F16BAC"/>
    <w:pPr>
      <w:spacing w:before="40"/>
      <w:ind w:left="993" w:right="170" w:hanging="284"/>
      <w:jc w:val="both"/>
    </w:pPr>
    <w:rPr>
      <w:rFonts w:ascii="Arial" w:hAnsi="Arial" w:cs="Arial"/>
      <w:sz w:val="22"/>
      <w:szCs w:val="22"/>
    </w:rPr>
  </w:style>
  <w:style w:type="paragraph" w:customStyle="1" w:styleId="Recuodecorpodetexto31">
    <w:name w:val="Recuo de corpo de texto 31"/>
    <w:basedOn w:val="Normal"/>
    <w:rsid w:val="00F16BAC"/>
    <w:pPr>
      <w:spacing w:after="120"/>
      <w:ind w:left="283"/>
    </w:pPr>
    <w:rPr>
      <w:sz w:val="16"/>
      <w:szCs w:val="16"/>
      <w:lang w:eastAsia="ar-SA"/>
    </w:rPr>
  </w:style>
  <w:style w:type="paragraph" w:customStyle="1" w:styleId="Corpodetexto21">
    <w:name w:val="Corpo de texto 21"/>
    <w:basedOn w:val="Normal"/>
    <w:rsid w:val="00F16BAC"/>
    <w:pPr>
      <w:spacing w:after="120" w:line="480" w:lineRule="auto"/>
    </w:pPr>
    <w:rPr>
      <w:sz w:val="24"/>
      <w:szCs w:val="24"/>
      <w:lang w:eastAsia="ar-SA"/>
    </w:rPr>
  </w:style>
  <w:style w:type="paragraph" w:customStyle="1" w:styleId="Corpodetexto22">
    <w:name w:val="Corpo de texto 22"/>
    <w:basedOn w:val="Normal"/>
    <w:rsid w:val="00F16BAC"/>
    <w:pPr>
      <w:spacing w:after="120" w:line="480" w:lineRule="auto"/>
    </w:pPr>
    <w:rPr>
      <w:lang w:eastAsia="ar-SA"/>
    </w:rPr>
  </w:style>
  <w:style w:type="paragraph" w:customStyle="1" w:styleId="Corpodetexto31">
    <w:name w:val="Corpo de texto 31"/>
    <w:basedOn w:val="Normal"/>
    <w:rsid w:val="00F16BAC"/>
    <w:pPr>
      <w:spacing w:after="120"/>
    </w:pPr>
    <w:rPr>
      <w:sz w:val="16"/>
      <w:szCs w:val="16"/>
      <w:lang w:eastAsia="ar-SA"/>
    </w:rPr>
  </w:style>
  <w:style w:type="paragraph" w:customStyle="1" w:styleId="Corpodetexto32">
    <w:name w:val="Corpo de texto 32"/>
    <w:basedOn w:val="Normal"/>
    <w:rsid w:val="00F16BAC"/>
    <w:pPr>
      <w:spacing w:after="120"/>
    </w:pPr>
    <w:rPr>
      <w:sz w:val="16"/>
      <w:szCs w:val="16"/>
      <w:lang w:eastAsia="ar-SA"/>
    </w:rPr>
  </w:style>
  <w:style w:type="paragraph" w:customStyle="1" w:styleId="Recuodecorpodetexto32">
    <w:name w:val="Recuo de corpo de texto 32"/>
    <w:basedOn w:val="Normal"/>
    <w:rsid w:val="00F16BAC"/>
    <w:pPr>
      <w:spacing w:after="120"/>
      <w:ind w:left="283"/>
    </w:pPr>
    <w:rPr>
      <w:sz w:val="16"/>
      <w:szCs w:val="16"/>
      <w:lang w:eastAsia="ar-SA"/>
    </w:rPr>
  </w:style>
  <w:style w:type="paragraph" w:customStyle="1" w:styleId="WW-ndice11">
    <w:name w:val="WW-Índice11"/>
    <w:basedOn w:val="Normal"/>
    <w:rsid w:val="00F16BAC"/>
    <w:pPr>
      <w:suppressLineNumbers/>
    </w:pPr>
    <w:rPr>
      <w:rFonts w:ascii="Arial" w:hAnsi="Arial"/>
    </w:rPr>
  </w:style>
  <w:style w:type="paragraph" w:customStyle="1" w:styleId="Recuodecorpodetexto1">
    <w:name w:val="Recuo de corpo de texto1"/>
    <w:basedOn w:val="Normal"/>
    <w:rsid w:val="00F16BAC"/>
    <w:pPr>
      <w:suppressAutoHyphens w:val="0"/>
      <w:spacing w:line="240" w:lineRule="atLeast"/>
      <w:ind w:firstLine="708"/>
      <w:jc w:val="both"/>
    </w:pPr>
    <w:rPr>
      <w:rFonts w:ascii="Arial" w:hAnsi="Arial"/>
    </w:rPr>
  </w:style>
  <w:style w:type="paragraph" w:customStyle="1" w:styleId="Default">
    <w:name w:val="Default"/>
    <w:rsid w:val="00F16BAC"/>
    <w:pPr>
      <w:autoSpaceDE w:val="0"/>
      <w:autoSpaceDN w:val="0"/>
      <w:adjustRightInd w:val="0"/>
    </w:pPr>
    <w:rPr>
      <w:rFonts w:ascii="Calibri" w:hAnsi="Calibri" w:cs="Calibri"/>
      <w:color w:val="000000"/>
      <w:sz w:val="24"/>
      <w:szCs w:val="24"/>
    </w:rPr>
  </w:style>
  <w:style w:type="paragraph" w:customStyle="1" w:styleId="p0">
    <w:name w:val="p0"/>
    <w:basedOn w:val="Normal"/>
    <w:rsid w:val="00F16BAC"/>
    <w:pPr>
      <w:widowControl w:val="0"/>
      <w:tabs>
        <w:tab w:val="left" w:pos="720"/>
      </w:tabs>
      <w:suppressAutoHyphens w:val="0"/>
      <w:spacing w:line="240" w:lineRule="atLeast"/>
      <w:jc w:val="both"/>
    </w:pPr>
    <w:rPr>
      <w:snapToGrid w:val="0"/>
      <w:sz w:val="24"/>
    </w:rPr>
  </w:style>
  <w:style w:type="paragraph" w:styleId="Corpodetexto3">
    <w:name w:val="Body Text 3"/>
    <w:basedOn w:val="Normal"/>
    <w:link w:val="Corpodetexto3Char"/>
    <w:rsid w:val="00F16BAC"/>
    <w:pPr>
      <w:spacing w:after="120"/>
    </w:pPr>
    <w:rPr>
      <w:rFonts w:eastAsia="HG Mincho Light J"/>
      <w:sz w:val="16"/>
      <w:szCs w:val="16"/>
      <w:lang w:eastAsia="ar-SA"/>
    </w:rPr>
  </w:style>
  <w:style w:type="character" w:customStyle="1" w:styleId="Corpodetexto3Char">
    <w:name w:val="Corpo de texto 3 Char"/>
    <w:basedOn w:val="Fontepargpadro"/>
    <w:link w:val="Corpodetexto3"/>
    <w:rsid w:val="00F16BAC"/>
    <w:rPr>
      <w:rFonts w:eastAsia="HG Mincho Light J"/>
      <w:sz w:val="16"/>
      <w:szCs w:val="16"/>
      <w:lang w:eastAsia="ar-SA"/>
    </w:rPr>
  </w:style>
  <w:style w:type="character" w:customStyle="1" w:styleId="apple-converted-space">
    <w:name w:val="apple-converted-space"/>
    <w:rsid w:val="00F16BAC"/>
  </w:style>
  <w:style w:type="paragraph" w:customStyle="1" w:styleId="CapEdital">
    <w:name w:val="Cap Edital"/>
    <w:basedOn w:val="Normal"/>
    <w:autoRedefine/>
    <w:qFormat/>
    <w:rsid w:val="00F16BAC"/>
    <w:pPr>
      <w:keepNext/>
      <w:widowControl w:val="0"/>
      <w:spacing w:before="120" w:after="120"/>
      <w:jc w:val="center"/>
    </w:pPr>
    <w:rPr>
      <w:rFonts w:ascii="Arial" w:hAnsi="Arial" w:cs="Arial"/>
      <w:b/>
      <w:sz w:val="22"/>
      <w:szCs w:val="22"/>
    </w:rPr>
  </w:style>
  <w:style w:type="paragraph" w:customStyle="1" w:styleId="EstiloTermodeReferencia">
    <w:name w:val="Estilo Termo de Referencia"/>
    <w:next w:val="Normal"/>
    <w:qFormat/>
    <w:rsid w:val="00F16BAC"/>
    <w:pPr>
      <w:spacing w:before="60" w:after="60" w:line="360" w:lineRule="auto"/>
      <w:jc w:val="both"/>
    </w:pPr>
    <w:rPr>
      <w:rFonts w:ascii="Arial" w:eastAsia="Bitstream Vera Sans" w:hAnsi="Arial" w:cs="Arial"/>
      <w:sz w:val="22"/>
      <w:szCs w:val="22"/>
    </w:rPr>
  </w:style>
  <w:style w:type="paragraph" w:customStyle="1" w:styleId="Normal1">
    <w:name w:val="Normal1"/>
    <w:basedOn w:val="Normal"/>
    <w:rsid w:val="00F16BAC"/>
    <w:pPr>
      <w:autoSpaceDE w:val="0"/>
      <w:spacing w:before="120" w:after="120"/>
      <w:jc w:val="both"/>
    </w:pPr>
    <w:rPr>
      <w:rFonts w:ascii="Arial" w:eastAsia="Arial" w:hAnsi="Arial" w:cs="Arial"/>
      <w:lang w:eastAsia="ar-SA"/>
    </w:rPr>
  </w:style>
  <w:style w:type="character" w:customStyle="1" w:styleId="A3">
    <w:name w:val="A3"/>
    <w:uiPriority w:val="99"/>
    <w:rsid w:val="00F16BAC"/>
    <w:rPr>
      <w:rFonts w:cs="Verdana"/>
      <w:color w:val="000000"/>
      <w:sz w:val="20"/>
      <w:szCs w:val="20"/>
    </w:rPr>
  </w:style>
  <w:style w:type="character" w:styleId="Forte">
    <w:name w:val="Strong"/>
    <w:uiPriority w:val="22"/>
    <w:qFormat/>
    <w:rsid w:val="00F16BAC"/>
    <w:rPr>
      <w:b/>
      <w:bCs/>
    </w:rPr>
  </w:style>
  <w:style w:type="paragraph" w:customStyle="1" w:styleId="msonormal0">
    <w:name w:val="msonormal"/>
    <w:basedOn w:val="Normal"/>
    <w:rsid w:val="00F16BAC"/>
    <w:pPr>
      <w:suppressAutoHyphens w:val="0"/>
      <w:spacing w:before="100" w:beforeAutospacing="1" w:after="100" w:afterAutospacing="1"/>
    </w:pPr>
    <w:rPr>
      <w:sz w:val="24"/>
      <w:szCs w:val="24"/>
    </w:rPr>
  </w:style>
  <w:style w:type="paragraph" w:customStyle="1" w:styleId="font5">
    <w:name w:val="font5"/>
    <w:basedOn w:val="Normal"/>
    <w:rsid w:val="00F16BAC"/>
    <w:pPr>
      <w:suppressAutoHyphens w:val="0"/>
      <w:spacing w:before="100" w:beforeAutospacing="1" w:after="100" w:afterAutospacing="1"/>
    </w:pPr>
    <w:rPr>
      <w:rFonts w:ascii="Calibri" w:hAnsi="Calibri" w:cs="Calibri"/>
      <w:b/>
      <w:bCs/>
      <w:color w:val="000000"/>
      <w:sz w:val="18"/>
      <w:szCs w:val="18"/>
    </w:rPr>
  </w:style>
  <w:style w:type="paragraph" w:customStyle="1" w:styleId="font6">
    <w:name w:val="font6"/>
    <w:basedOn w:val="Normal"/>
    <w:rsid w:val="00F16BAC"/>
    <w:pPr>
      <w:suppressAutoHyphens w:val="0"/>
      <w:spacing w:before="100" w:beforeAutospacing="1" w:after="100" w:afterAutospacing="1"/>
    </w:pPr>
    <w:rPr>
      <w:rFonts w:ascii="Calibri" w:hAnsi="Calibri" w:cs="Calibri"/>
      <w:sz w:val="18"/>
      <w:szCs w:val="18"/>
    </w:rPr>
  </w:style>
  <w:style w:type="paragraph" w:customStyle="1" w:styleId="xl65">
    <w:name w:val="xl65"/>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66">
    <w:name w:val="xl66"/>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7">
    <w:name w:val="xl67"/>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18"/>
      <w:szCs w:val="18"/>
    </w:rPr>
  </w:style>
  <w:style w:type="paragraph" w:customStyle="1" w:styleId="xl68">
    <w:name w:val="xl68"/>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9">
    <w:name w:val="xl69"/>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70">
    <w:name w:val="xl70"/>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71">
    <w:name w:val="xl71"/>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72">
    <w:name w:val="xl72"/>
    <w:basedOn w:val="Normal"/>
    <w:rsid w:val="00F16BAC"/>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b/>
      <w:bCs/>
      <w:sz w:val="18"/>
      <w:szCs w:val="18"/>
    </w:rPr>
  </w:style>
  <w:style w:type="paragraph" w:customStyle="1" w:styleId="xl73">
    <w:name w:val="xl73"/>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b/>
      <w:bCs/>
      <w:sz w:val="24"/>
      <w:szCs w:val="24"/>
    </w:rPr>
  </w:style>
  <w:style w:type="paragraph" w:customStyle="1" w:styleId="xl74">
    <w:name w:val="xl74"/>
    <w:basedOn w:val="Normal"/>
    <w:rsid w:val="00F16BAC"/>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jc w:val="center"/>
    </w:pPr>
    <w:rPr>
      <w:b/>
      <w:bCs/>
      <w:sz w:val="24"/>
      <w:szCs w:val="24"/>
    </w:rPr>
  </w:style>
  <w:style w:type="paragraph" w:customStyle="1" w:styleId="xl75">
    <w:name w:val="xl75"/>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4"/>
      <w:szCs w:val="24"/>
    </w:rPr>
  </w:style>
  <w:style w:type="paragraph" w:customStyle="1" w:styleId="xl76">
    <w:name w:val="xl76"/>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77">
    <w:name w:val="xl77"/>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18"/>
      <w:szCs w:val="18"/>
    </w:rPr>
  </w:style>
  <w:style w:type="paragraph" w:customStyle="1" w:styleId="xl78">
    <w:name w:val="xl78"/>
    <w:basedOn w:val="Normal"/>
    <w:rsid w:val="00F16BAC"/>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sz w:val="24"/>
      <w:szCs w:val="24"/>
    </w:rPr>
  </w:style>
  <w:style w:type="paragraph" w:customStyle="1" w:styleId="xl79">
    <w:name w:val="xl79"/>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0">
    <w:name w:val="xl80"/>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1">
    <w:name w:val="xl81"/>
    <w:basedOn w:val="Normal"/>
    <w:rsid w:val="00F16BAC"/>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pPr>
    <w:rPr>
      <w:sz w:val="24"/>
      <w:szCs w:val="24"/>
    </w:rPr>
  </w:style>
  <w:style w:type="paragraph" w:customStyle="1" w:styleId="xl82">
    <w:name w:val="xl82"/>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83">
    <w:name w:val="xl83"/>
    <w:basedOn w:val="Normal"/>
    <w:rsid w:val="00F16BAC"/>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b/>
      <w:bCs/>
      <w:sz w:val="18"/>
      <w:szCs w:val="18"/>
    </w:rPr>
  </w:style>
  <w:style w:type="paragraph" w:customStyle="1" w:styleId="xl84">
    <w:name w:val="xl84"/>
    <w:basedOn w:val="Normal"/>
    <w:rsid w:val="00F16BAC"/>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sz w:val="24"/>
      <w:szCs w:val="24"/>
    </w:rPr>
  </w:style>
  <w:style w:type="paragraph" w:customStyle="1" w:styleId="xl85">
    <w:name w:val="xl85"/>
    <w:basedOn w:val="Normal"/>
    <w:rsid w:val="00F16BA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4"/>
      <w:szCs w:val="24"/>
    </w:rPr>
  </w:style>
  <w:style w:type="paragraph" w:customStyle="1" w:styleId="xl86">
    <w:name w:val="xl86"/>
    <w:basedOn w:val="Normal"/>
    <w:rsid w:val="00F16BAC"/>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pPr>
    <w:rPr>
      <w:sz w:val="24"/>
      <w:szCs w:val="24"/>
    </w:rPr>
  </w:style>
  <w:style w:type="paragraph" w:customStyle="1" w:styleId="xl87">
    <w:name w:val="xl87"/>
    <w:basedOn w:val="Normal"/>
    <w:rsid w:val="00F16BAC"/>
    <w:pPr>
      <w:shd w:val="clear" w:color="000000" w:fill="FF99FF"/>
      <w:suppressAutoHyphens w:val="0"/>
      <w:spacing w:before="100" w:beforeAutospacing="1" w:after="100" w:afterAutospacing="1"/>
    </w:pPr>
    <w:rPr>
      <w:b/>
      <w:bCs/>
      <w:sz w:val="24"/>
      <w:szCs w:val="24"/>
    </w:rPr>
  </w:style>
  <w:style w:type="paragraph" w:customStyle="1" w:styleId="xl88">
    <w:name w:val="xl88"/>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89">
    <w:name w:val="xl89"/>
    <w:basedOn w:val="Normal"/>
    <w:rsid w:val="00F16BAC"/>
    <w:pPr>
      <w:shd w:val="clear" w:color="000000" w:fill="00B0F0"/>
      <w:suppressAutoHyphens w:val="0"/>
      <w:spacing w:before="100" w:beforeAutospacing="1" w:after="100" w:afterAutospacing="1"/>
    </w:pPr>
    <w:rPr>
      <w:b/>
      <w:bCs/>
      <w:sz w:val="24"/>
      <w:szCs w:val="24"/>
    </w:rPr>
  </w:style>
  <w:style w:type="paragraph" w:customStyle="1" w:styleId="xl90">
    <w:name w:val="xl90"/>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91">
    <w:name w:val="xl91"/>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2">
    <w:name w:val="xl92"/>
    <w:basedOn w:val="Normal"/>
    <w:rsid w:val="00F16BAC"/>
    <w:pPr>
      <w:shd w:val="clear" w:color="000000" w:fill="FF5050"/>
      <w:suppressAutoHyphens w:val="0"/>
      <w:spacing w:before="100" w:beforeAutospacing="1" w:after="100" w:afterAutospacing="1"/>
    </w:pPr>
    <w:rPr>
      <w:b/>
      <w:bCs/>
      <w:sz w:val="24"/>
      <w:szCs w:val="24"/>
    </w:rPr>
  </w:style>
  <w:style w:type="paragraph" w:customStyle="1" w:styleId="xl93">
    <w:name w:val="xl93"/>
    <w:basedOn w:val="Normal"/>
    <w:rsid w:val="00F16BAC"/>
    <w:pPr>
      <w:shd w:val="clear" w:color="000000" w:fill="C6E0B4"/>
      <w:suppressAutoHyphens w:val="0"/>
      <w:spacing w:before="100" w:beforeAutospacing="1" w:after="100" w:afterAutospacing="1"/>
    </w:pPr>
    <w:rPr>
      <w:b/>
      <w:bCs/>
      <w:sz w:val="24"/>
      <w:szCs w:val="24"/>
    </w:rPr>
  </w:style>
  <w:style w:type="paragraph" w:customStyle="1" w:styleId="xl94">
    <w:name w:val="xl94"/>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18"/>
      <w:szCs w:val="18"/>
    </w:rPr>
  </w:style>
  <w:style w:type="paragraph" w:customStyle="1" w:styleId="xl95">
    <w:name w:val="xl95"/>
    <w:basedOn w:val="Normal"/>
    <w:rsid w:val="00F16BAC"/>
    <w:pPr>
      <w:shd w:val="clear" w:color="000000" w:fill="D0CECE"/>
      <w:suppressAutoHyphens w:val="0"/>
      <w:spacing w:before="100" w:beforeAutospacing="1" w:after="100" w:afterAutospacing="1"/>
    </w:pPr>
    <w:rPr>
      <w:b/>
      <w:bCs/>
      <w:sz w:val="24"/>
      <w:szCs w:val="24"/>
    </w:rPr>
  </w:style>
  <w:style w:type="paragraph" w:customStyle="1" w:styleId="xl96">
    <w:name w:val="xl96"/>
    <w:basedOn w:val="Normal"/>
    <w:rsid w:val="00F16BAC"/>
    <w:pPr>
      <w:shd w:val="clear" w:color="000000" w:fill="8EA9DB"/>
      <w:suppressAutoHyphens w:val="0"/>
      <w:spacing w:before="100" w:beforeAutospacing="1" w:after="100" w:afterAutospacing="1"/>
    </w:pPr>
    <w:rPr>
      <w:b/>
      <w:bCs/>
      <w:sz w:val="24"/>
      <w:szCs w:val="24"/>
    </w:rPr>
  </w:style>
  <w:style w:type="paragraph" w:customStyle="1" w:styleId="xl97">
    <w:name w:val="xl97"/>
    <w:basedOn w:val="Normal"/>
    <w:rsid w:val="00F16BAC"/>
    <w:pPr>
      <w:shd w:val="clear" w:color="000000" w:fill="F4B084"/>
      <w:suppressAutoHyphens w:val="0"/>
      <w:spacing w:before="100" w:beforeAutospacing="1" w:after="100" w:afterAutospacing="1"/>
    </w:pPr>
    <w:rPr>
      <w:b/>
      <w:bCs/>
      <w:sz w:val="24"/>
      <w:szCs w:val="24"/>
    </w:rPr>
  </w:style>
  <w:style w:type="paragraph" w:customStyle="1" w:styleId="xl98">
    <w:name w:val="xl98"/>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9">
    <w:name w:val="xl99"/>
    <w:basedOn w:val="Normal"/>
    <w:rsid w:val="00F16BAC"/>
    <w:pPr>
      <w:pBdr>
        <w:top w:val="single" w:sz="4" w:space="0" w:color="auto"/>
        <w:left w:val="single" w:sz="4" w:space="0" w:color="auto"/>
        <w:bottom w:val="single" w:sz="4" w:space="0" w:color="auto"/>
      </w:pBdr>
      <w:shd w:val="clear" w:color="000000" w:fill="FF99FF"/>
      <w:suppressAutoHyphens w:val="0"/>
      <w:spacing w:before="100" w:beforeAutospacing="1" w:after="100" w:afterAutospacing="1"/>
    </w:pPr>
    <w:rPr>
      <w:sz w:val="24"/>
      <w:szCs w:val="24"/>
    </w:rPr>
  </w:style>
  <w:style w:type="paragraph" w:customStyle="1" w:styleId="xl100">
    <w:name w:val="xl100"/>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01">
    <w:name w:val="xl101"/>
    <w:basedOn w:val="Normal"/>
    <w:rsid w:val="00F16BAC"/>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pPr>
    <w:rPr>
      <w:sz w:val="24"/>
      <w:szCs w:val="24"/>
    </w:rPr>
  </w:style>
  <w:style w:type="paragraph" w:customStyle="1" w:styleId="xl102">
    <w:name w:val="xl102"/>
    <w:basedOn w:val="Normal"/>
    <w:rsid w:val="00F16BAC"/>
    <w:pPr>
      <w:pBdr>
        <w:top w:val="single" w:sz="4" w:space="0" w:color="auto"/>
        <w:left w:val="single" w:sz="4" w:space="0" w:color="auto"/>
        <w:bottom w:val="single" w:sz="4" w:space="0" w:color="auto"/>
        <w:right w:val="single" w:sz="4" w:space="0" w:color="auto"/>
      </w:pBdr>
      <w:shd w:val="clear" w:color="000000" w:fill="FF5050"/>
      <w:suppressAutoHyphens w:val="0"/>
      <w:spacing w:before="100" w:beforeAutospacing="1" w:after="100" w:afterAutospacing="1"/>
    </w:pPr>
    <w:rPr>
      <w:sz w:val="24"/>
      <w:szCs w:val="24"/>
    </w:rPr>
  </w:style>
  <w:style w:type="paragraph" w:customStyle="1" w:styleId="xl103">
    <w:name w:val="xl103"/>
    <w:basedOn w:val="Normal"/>
    <w:rsid w:val="00F16BAC"/>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4"/>
      <w:szCs w:val="24"/>
    </w:rPr>
  </w:style>
  <w:style w:type="paragraph" w:customStyle="1" w:styleId="xl104">
    <w:name w:val="xl104"/>
    <w:basedOn w:val="Normal"/>
    <w:rsid w:val="00F16BAC"/>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sz w:val="24"/>
      <w:szCs w:val="24"/>
    </w:rPr>
  </w:style>
  <w:style w:type="paragraph" w:customStyle="1" w:styleId="xl105">
    <w:name w:val="xl105"/>
    <w:basedOn w:val="Normal"/>
    <w:rsid w:val="00F16BAC"/>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pPr>
    <w:rPr>
      <w:sz w:val="24"/>
      <w:szCs w:val="24"/>
    </w:rPr>
  </w:style>
  <w:style w:type="paragraph" w:customStyle="1" w:styleId="xl106">
    <w:name w:val="xl106"/>
    <w:basedOn w:val="Normal"/>
    <w:rsid w:val="00F16BAC"/>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4"/>
      <w:szCs w:val="24"/>
    </w:rPr>
  </w:style>
  <w:style w:type="paragraph" w:customStyle="1" w:styleId="xl107">
    <w:name w:val="xl107"/>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108">
    <w:name w:val="xl108"/>
    <w:basedOn w:val="Normal"/>
    <w:rsid w:val="00F16BAC"/>
    <w:pPr>
      <w:shd w:val="clear" w:color="000000" w:fill="FFD966"/>
      <w:suppressAutoHyphens w:val="0"/>
      <w:spacing w:before="100" w:beforeAutospacing="1" w:after="100" w:afterAutospacing="1"/>
    </w:pPr>
    <w:rPr>
      <w:b/>
      <w:bCs/>
      <w:sz w:val="24"/>
      <w:szCs w:val="24"/>
    </w:rPr>
  </w:style>
  <w:style w:type="paragraph" w:customStyle="1" w:styleId="xl109">
    <w:name w:val="xl109"/>
    <w:basedOn w:val="Normal"/>
    <w:rsid w:val="00F16BAC"/>
    <w:pPr>
      <w:shd w:val="clear" w:color="000000" w:fill="2F75B5"/>
      <w:suppressAutoHyphens w:val="0"/>
      <w:spacing w:before="100" w:beforeAutospacing="1" w:after="100" w:afterAutospacing="1"/>
    </w:pPr>
    <w:rPr>
      <w:b/>
      <w:bCs/>
      <w:sz w:val="24"/>
      <w:szCs w:val="24"/>
    </w:rPr>
  </w:style>
  <w:style w:type="paragraph" w:customStyle="1" w:styleId="xl110">
    <w:name w:val="xl110"/>
    <w:basedOn w:val="Normal"/>
    <w:rsid w:val="00F16BAC"/>
    <w:pPr>
      <w:shd w:val="clear" w:color="000000" w:fill="D9D9D9"/>
      <w:suppressAutoHyphens w:val="0"/>
      <w:spacing w:before="100" w:beforeAutospacing="1" w:after="100" w:afterAutospacing="1"/>
    </w:pPr>
    <w:rPr>
      <w:b/>
      <w:bCs/>
      <w:sz w:val="24"/>
      <w:szCs w:val="24"/>
    </w:rPr>
  </w:style>
  <w:style w:type="paragraph" w:customStyle="1" w:styleId="xl111">
    <w:name w:val="xl111"/>
    <w:basedOn w:val="Normal"/>
    <w:rsid w:val="00F16BAC"/>
    <w:pPr>
      <w:shd w:val="clear" w:color="000000" w:fill="FFFFFF"/>
      <w:suppressAutoHyphens w:val="0"/>
      <w:spacing w:before="100" w:beforeAutospacing="1" w:after="100" w:afterAutospacing="1"/>
    </w:pPr>
    <w:rPr>
      <w:b/>
      <w:bCs/>
      <w:sz w:val="24"/>
      <w:szCs w:val="24"/>
    </w:rPr>
  </w:style>
  <w:style w:type="paragraph" w:customStyle="1" w:styleId="xl112">
    <w:name w:val="xl112"/>
    <w:basedOn w:val="Normal"/>
    <w:rsid w:val="00F16BAC"/>
    <w:pPr>
      <w:shd w:val="clear" w:color="000000" w:fill="70AD47"/>
      <w:suppressAutoHyphens w:val="0"/>
      <w:spacing w:before="100" w:beforeAutospacing="1" w:after="100" w:afterAutospacing="1"/>
    </w:pPr>
    <w:rPr>
      <w:b/>
      <w:bCs/>
      <w:sz w:val="24"/>
      <w:szCs w:val="24"/>
    </w:rPr>
  </w:style>
  <w:style w:type="paragraph" w:customStyle="1" w:styleId="xl113">
    <w:name w:val="xl113"/>
    <w:basedOn w:val="Normal"/>
    <w:rsid w:val="00F16BAC"/>
    <w:pPr>
      <w:shd w:val="clear" w:color="000000" w:fill="F8CBAD"/>
      <w:suppressAutoHyphens w:val="0"/>
      <w:spacing w:before="100" w:beforeAutospacing="1" w:after="100" w:afterAutospacing="1"/>
    </w:pPr>
    <w:rPr>
      <w:b/>
      <w:bCs/>
      <w:sz w:val="24"/>
      <w:szCs w:val="24"/>
    </w:rPr>
  </w:style>
  <w:style w:type="paragraph" w:customStyle="1" w:styleId="xl114">
    <w:name w:val="xl114"/>
    <w:basedOn w:val="Normal"/>
    <w:rsid w:val="00F16BAC"/>
    <w:pPr>
      <w:shd w:val="clear" w:color="000000" w:fill="AEAAAA"/>
      <w:suppressAutoHyphens w:val="0"/>
      <w:spacing w:before="100" w:beforeAutospacing="1" w:after="100" w:afterAutospacing="1"/>
    </w:pPr>
    <w:rPr>
      <w:b/>
      <w:bCs/>
      <w:sz w:val="24"/>
      <w:szCs w:val="24"/>
    </w:rPr>
  </w:style>
  <w:style w:type="paragraph" w:customStyle="1" w:styleId="xl116">
    <w:name w:val="xl116"/>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7">
    <w:name w:val="xl117"/>
    <w:basedOn w:val="Normal"/>
    <w:rsid w:val="00F16BAC"/>
    <w:pPr>
      <w:shd w:val="clear" w:color="000000" w:fill="FFFFFF"/>
      <w:suppressAutoHyphens w:val="0"/>
      <w:spacing w:before="100" w:beforeAutospacing="1" w:after="100" w:afterAutospacing="1"/>
    </w:pPr>
    <w:rPr>
      <w:sz w:val="24"/>
      <w:szCs w:val="24"/>
    </w:rPr>
  </w:style>
  <w:style w:type="paragraph" w:customStyle="1" w:styleId="xl118">
    <w:name w:val="xl118"/>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9">
    <w:name w:val="xl119"/>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0">
    <w:name w:val="xl120"/>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1">
    <w:name w:val="xl121"/>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24"/>
      <w:szCs w:val="24"/>
    </w:rPr>
  </w:style>
  <w:style w:type="paragraph" w:customStyle="1" w:styleId="xl122">
    <w:name w:val="xl122"/>
    <w:basedOn w:val="Normal"/>
    <w:rsid w:val="00F16BAC"/>
    <w:pPr>
      <w:pBdr>
        <w:top w:val="single" w:sz="4" w:space="0" w:color="auto"/>
        <w:left w:val="single" w:sz="4" w:space="0" w:color="auto"/>
        <w:bottom w:val="single" w:sz="4" w:space="0" w:color="auto"/>
      </w:pBdr>
      <w:shd w:val="clear" w:color="000000" w:fill="8EA9DB"/>
      <w:suppressAutoHyphens w:val="0"/>
      <w:spacing w:before="100" w:beforeAutospacing="1" w:after="100" w:afterAutospacing="1"/>
    </w:pPr>
    <w:rPr>
      <w:sz w:val="24"/>
      <w:szCs w:val="24"/>
    </w:rPr>
  </w:style>
  <w:style w:type="paragraph" w:customStyle="1" w:styleId="xl123">
    <w:name w:val="xl123"/>
    <w:basedOn w:val="Normal"/>
    <w:rsid w:val="00F16BAC"/>
    <w:pPr>
      <w:shd w:val="clear" w:color="000000" w:fill="8EA9DB"/>
      <w:suppressAutoHyphens w:val="0"/>
      <w:spacing w:before="100" w:beforeAutospacing="1" w:after="100" w:afterAutospacing="1"/>
    </w:pPr>
    <w:rPr>
      <w:sz w:val="24"/>
      <w:szCs w:val="24"/>
    </w:rPr>
  </w:style>
  <w:style w:type="paragraph" w:customStyle="1" w:styleId="xl124">
    <w:name w:val="xl124"/>
    <w:basedOn w:val="Normal"/>
    <w:rsid w:val="00F16BAC"/>
    <w:pPr>
      <w:pBdr>
        <w:top w:val="single" w:sz="4" w:space="0" w:color="auto"/>
        <w:left w:val="single" w:sz="4" w:space="0" w:color="auto"/>
        <w:bottom w:val="single" w:sz="4" w:space="0" w:color="auto"/>
      </w:pBdr>
      <w:suppressAutoHyphens w:val="0"/>
      <w:spacing w:before="100" w:beforeAutospacing="1" w:after="100" w:afterAutospacing="1"/>
    </w:pPr>
    <w:rPr>
      <w:sz w:val="24"/>
      <w:szCs w:val="24"/>
    </w:rPr>
  </w:style>
  <w:style w:type="paragraph" w:customStyle="1" w:styleId="xl125">
    <w:name w:val="xl125"/>
    <w:basedOn w:val="Normal"/>
    <w:rsid w:val="00F16BAC"/>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6">
    <w:name w:val="xl126"/>
    <w:basedOn w:val="Normal"/>
    <w:rsid w:val="00F16BAC"/>
    <w:pPr>
      <w:pBdr>
        <w:top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7">
    <w:name w:val="xl127"/>
    <w:basedOn w:val="Normal"/>
    <w:rsid w:val="00F16BAC"/>
    <w:pPr>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128">
    <w:name w:val="xl128"/>
    <w:basedOn w:val="Normal"/>
    <w:rsid w:val="00F16BAC"/>
    <w:pPr>
      <w:pBdr>
        <w:top w:val="single" w:sz="4" w:space="0" w:color="auto"/>
        <w:left w:val="single" w:sz="4" w:space="0" w:color="auto"/>
        <w:right w:val="single" w:sz="4" w:space="0" w:color="auto"/>
      </w:pBdr>
      <w:suppressAutoHyphens w:val="0"/>
      <w:spacing w:before="100" w:beforeAutospacing="1" w:after="100" w:afterAutospacing="1"/>
    </w:pPr>
    <w:rPr>
      <w:sz w:val="24"/>
      <w:szCs w:val="24"/>
    </w:rPr>
  </w:style>
  <w:style w:type="paragraph" w:customStyle="1" w:styleId="xl129">
    <w:name w:val="xl129"/>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130">
    <w:name w:val="xl130"/>
    <w:basedOn w:val="Normal"/>
    <w:rsid w:val="00F16BAC"/>
    <w:pPr>
      <w:shd w:val="clear" w:color="000000" w:fill="B4C6E7"/>
      <w:suppressAutoHyphens w:val="0"/>
      <w:spacing w:before="100" w:beforeAutospacing="1" w:after="100" w:afterAutospacing="1"/>
    </w:pPr>
    <w:rPr>
      <w:sz w:val="24"/>
      <w:szCs w:val="24"/>
    </w:rPr>
  </w:style>
  <w:style w:type="paragraph" w:customStyle="1" w:styleId="xl131">
    <w:name w:val="xl131"/>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132">
    <w:name w:val="xl132"/>
    <w:basedOn w:val="Normal"/>
    <w:rsid w:val="00F16BAC"/>
    <w:pPr>
      <w:shd w:val="clear" w:color="000000" w:fill="8EA9DB"/>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elaine@tc.df.gov.br" TargetMode="Externa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elaine@tc.df.gov.br"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1.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ribas\Tribunal%20de%20Contas%20do%20Distrito%20Federal\SELIC%20SPC%20-%20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4182C2-494D-4723-BF6F-CADA7655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6350DCF1-DCBE-4650-A883-45C199A9CBFF}">
  <ds:schemaRefs>
    <ds:schemaRef ds:uri="5f1ce42f-c57e-4699-9768-bf8c2a029303"/>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a6d483d6-7cde-454f-9700-1dca77a6785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134</TotalTime>
  <Pages>29</Pages>
  <Words>7858</Words>
  <Characters>42437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50195</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 Barboza Ribas</dc:creator>
  <cp:lastModifiedBy>Alessandra Ribeiro Astuti</cp:lastModifiedBy>
  <cp:revision>10</cp:revision>
  <cp:lastPrinted>2024-01-17T21:01:00Z</cp:lastPrinted>
  <dcterms:created xsi:type="dcterms:W3CDTF">2024-01-17T17:11:00Z</dcterms:created>
  <dcterms:modified xsi:type="dcterms:W3CDTF">2024-01-17T21:02:00Z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